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F1E" w:rsidRDefault="00152F1E" w:rsidP="00F674CC">
      <w:pPr>
        <w:spacing w:after="0" w:line="240" w:lineRule="auto"/>
      </w:pPr>
      <w:r w:rsidRPr="00152F1E">
        <w:rPr>
          <w:noProof/>
          <w:lang w:eastAsia="ru-RU"/>
        </w:rPr>
        <w:drawing>
          <wp:inline distT="0" distB="0" distL="0" distR="0">
            <wp:extent cx="6840220" cy="625763"/>
            <wp:effectExtent l="0" t="0" r="0" b="3175"/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2624E1" w:rsidTr="002624E1">
        <w:tc>
          <w:tcPr>
            <w:tcW w:w="4106" w:type="dxa"/>
            <w:vAlign w:val="center"/>
          </w:tcPr>
          <w:p w:rsidR="002624E1" w:rsidRPr="002624E1" w:rsidRDefault="00E96B41" w:rsidP="00261463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261463"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2624E1">
              <w:rPr>
                <w:rFonts w:ascii="Pobeda" w:hAnsi="Pobeda"/>
                <w:color w:val="BC2414"/>
                <w:sz w:val="32"/>
                <w:szCs w:val="32"/>
              </w:rPr>
              <w:t xml:space="preserve">  октября</w:t>
            </w:r>
            <w:proofErr w:type="gramEnd"/>
            <w:r w:rsidR="002624E1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2022 г., 1</w:t>
            </w:r>
            <w:r w:rsidR="00261463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3315C4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261463">
              <w:rPr>
                <w:rFonts w:ascii="Pobeda" w:hAnsi="Pobeda"/>
                <w:color w:val="BC2414"/>
                <w:sz w:val="32"/>
                <w:szCs w:val="32"/>
              </w:rPr>
              <w:t>50</w:t>
            </w:r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proofErr w:type="spellStart"/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proofErr w:type="spellEnd"/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2624E1" w:rsidRPr="002624E1" w:rsidRDefault="00463FEC" w:rsidP="007B25B9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424C10">
              <w:rPr>
                <w:rFonts w:ascii="Impact" w:hAnsi="Impact"/>
                <w:i/>
                <w:color w:val="BC2414"/>
                <w:sz w:val="36"/>
              </w:rPr>
              <w:t>3</w:t>
            </w:r>
            <w:r w:rsidR="007B25B9">
              <w:rPr>
                <w:rFonts w:ascii="Impact" w:hAnsi="Impact"/>
                <w:i/>
                <w:color w:val="BC2414"/>
                <w:sz w:val="36"/>
              </w:rPr>
              <w:t>9-</w:t>
            </w:r>
            <w:proofErr w:type="gramStart"/>
            <w:r w:rsidR="007B25B9"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2624E1" w:rsidRPr="00EE4426" w:rsidRDefault="002624E1" w:rsidP="00F674CC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2624E1" w:rsidTr="002624E1">
        <w:tc>
          <w:tcPr>
            <w:tcW w:w="10762" w:type="dxa"/>
            <w:gridSpan w:val="3"/>
            <w:shd w:val="clear" w:color="auto" w:fill="BC2414"/>
          </w:tcPr>
          <w:p w:rsidR="002624E1" w:rsidRPr="002624E1" w:rsidRDefault="002624E1" w:rsidP="00F674CC">
            <w:pPr>
              <w:rPr>
                <w:sz w:val="8"/>
                <w:szCs w:val="8"/>
              </w:rPr>
            </w:pPr>
          </w:p>
        </w:tc>
      </w:tr>
    </w:tbl>
    <w:p w:rsidR="00F674CC" w:rsidRDefault="00F674CC" w:rsidP="00F674C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74CC" w:rsidRPr="002624E1" w:rsidRDefault="00F674CC" w:rsidP="00F674C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F6DB2" w:rsidRPr="004F6DB2" w:rsidRDefault="004F6DB2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4F6DB2">
        <w:rPr>
          <w:rFonts w:ascii="Times New Roman" w:hAnsi="Times New Roman" w:cs="Times New Roman"/>
          <w:sz w:val="34"/>
          <w:szCs w:val="34"/>
        </w:rPr>
        <w:t>Вооруженные Силы Российской Федерации продолжают специальн</w:t>
      </w:r>
      <w:r w:rsidR="00261463">
        <w:rPr>
          <w:rFonts w:ascii="Times New Roman" w:hAnsi="Times New Roman" w:cs="Times New Roman"/>
          <w:sz w:val="34"/>
          <w:szCs w:val="34"/>
        </w:rPr>
        <w:t>ую</w:t>
      </w:r>
      <w:r w:rsidRPr="004F6DB2">
        <w:rPr>
          <w:rFonts w:ascii="Times New Roman" w:hAnsi="Times New Roman" w:cs="Times New Roman"/>
          <w:sz w:val="34"/>
          <w:szCs w:val="34"/>
        </w:rPr>
        <w:t xml:space="preserve"> военн</w:t>
      </w:r>
      <w:r w:rsidR="00261463">
        <w:rPr>
          <w:rFonts w:ascii="Times New Roman" w:hAnsi="Times New Roman" w:cs="Times New Roman"/>
          <w:sz w:val="34"/>
          <w:szCs w:val="34"/>
        </w:rPr>
        <w:t>ую</w:t>
      </w:r>
      <w:r w:rsidRPr="004F6DB2">
        <w:rPr>
          <w:rFonts w:ascii="Times New Roman" w:hAnsi="Times New Roman" w:cs="Times New Roman"/>
          <w:sz w:val="34"/>
          <w:szCs w:val="34"/>
        </w:rPr>
        <w:t xml:space="preserve"> операци</w:t>
      </w:r>
      <w:r w:rsidR="00261463">
        <w:rPr>
          <w:rFonts w:ascii="Times New Roman" w:hAnsi="Times New Roman" w:cs="Times New Roman"/>
          <w:sz w:val="34"/>
          <w:szCs w:val="34"/>
        </w:rPr>
        <w:t>ю</w:t>
      </w:r>
      <w:r w:rsidRPr="004F6DB2">
        <w:rPr>
          <w:rFonts w:ascii="Times New Roman" w:hAnsi="Times New Roman" w:cs="Times New Roman"/>
          <w:sz w:val="34"/>
          <w:szCs w:val="34"/>
        </w:rPr>
        <w:t>.</w:t>
      </w:r>
    </w:p>
    <w:p w:rsidR="00261463" w:rsidRPr="00261463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 xml:space="preserve">На Красно-Лиманском направлении российскими войсками сорвана очередная попытка ВСУ силами до двух мотопехотных рот форсировать реку Жеребец в районах населенных пунктов </w:t>
      </w:r>
      <w:proofErr w:type="spellStart"/>
      <w:r w:rsidRPr="00261463">
        <w:rPr>
          <w:rFonts w:ascii="Times New Roman" w:hAnsi="Times New Roman" w:cs="Times New Roman"/>
          <w:sz w:val="34"/>
          <w:szCs w:val="34"/>
        </w:rPr>
        <w:t>Нововодяное</w:t>
      </w:r>
      <w:proofErr w:type="spellEnd"/>
      <w:r w:rsidRPr="00261463">
        <w:rPr>
          <w:rFonts w:ascii="Times New Roman" w:hAnsi="Times New Roman" w:cs="Times New Roman"/>
          <w:sz w:val="34"/>
          <w:szCs w:val="34"/>
        </w:rPr>
        <w:t xml:space="preserve"> Луганской Народной Республики и </w:t>
      </w:r>
      <w:proofErr w:type="spellStart"/>
      <w:r w:rsidRPr="00261463">
        <w:rPr>
          <w:rFonts w:ascii="Times New Roman" w:hAnsi="Times New Roman" w:cs="Times New Roman"/>
          <w:sz w:val="34"/>
          <w:szCs w:val="34"/>
        </w:rPr>
        <w:t>Торское</w:t>
      </w:r>
      <w:proofErr w:type="spellEnd"/>
      <w:r w:rsidRPr="00261463">
        <w:rPr>
          <w:rFonts w:ascii="Times New Roman" w:hAnsi="Times New Roman" w:cs="Times New Roman"/>
          <w:sz w:val="34"/>
          <w:szCs w:val="34"/>
        </w:rPr>
        <w:t xml:space="preserve"> Донецкой Народной Республики. Массированным огнем российской артиллерии выдвигавшиеся подразделения ВСУ были остановлены и отброшены. Уничтожено 25 украинских военнослужащих, две боевые машины пехоты и два пикапа.</w:t>
      </w:r>
    </w:p>
    <w:p w:rsidR="00261463" w:rsidRPr="00261463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>На Николаево-Криворожском направлении в течение суток российскими войсками сорваны две попытки наступления подразделений ВСУ силами ротных тактических групп в районах населенных пунктов Давыдов Брод и Сухой Ставок Херсонской области.</w:t>
      </w:r>
    </w:p>
    <w:p w:rsidR="00261463" w:rsidRPr="00261463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>Кроме того, предотвращены попытки проникновения в темное время суток в тыловые районы до 20 диверсионно-разведывательных групп ВСУ. Сосредоточенным огнем российской артиллерии и активными действиями российских войск уничтожено более 120 украинских военнослужащих, шесть боевых бронированных машин и 13 автомобилей.</w:t>
      </w:r>
    </w:p>
    <w:p w:rsidR="00261463" w:rsidRPr="00261463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>В районе населенного пункта Новая Каменка Херсонской области высокоточным ударом ВКС России уничтожен ангар с украинской военной техникой иностранного производства.</w:t>
      </w:r>
    </w:p>
    <w:p w:rsidR="00261463" w:rsidRPr="00261463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 xml:space="preserve">На Запорожском направлении подразделения ВСУ пытались атаковать мелкими группами российские позиции в районе </w:t>
      </w:r>
      <w:proofErr w:type="spellStart"/>
      <w:r w:rsidRPr="00261463">
        <w:rPr>
          <w:rFonts w:ascii="Times New Roman" w:hAnsi="Times New Roman" w:cs="Times New Roman"/>
          <w:sz w:val="34"/>
          <w:szCs w:val="34"/>
        </w:rPr>
        <w:t>Времевского</w:t>
      </w:r>
      <w:proofErr w:type="spellEnd"/>
      <w:r w:rsidRPr="00261463">
        <w:rPr>
          <w:rFonts w:ascii="Times New Roman" w:hAnsi="Times New Roman" w:cs="Times New Roman"/>
          <w:sz w:val="34"/>
          <w:szCs w:val="34"/>
        </w:rPr>
        <w:t xml:space="preserve"> выступа. Все атаки российскими войсками отражены, противник отброшен на исходные позиции. Уничтожено более 40 украинских военнослужащих, два танка, три боевые бронированные машины и пять пикапов ВСУ.</w:t>
      </w:r>
    </w:p>
    <w:p w:rsidR="00261463" w:rsidRPr="00261463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 xml:space="preserve">Ударами оперативно-тактической и армейской авиации, ракетных войск и артиллерии поражены три пункта управления в районах населенных пунктов Дробышево Донецкой Народной Республики и </w:t>
      </w:r>
      <w:proofErr w:type="spellStart"/>
      <w:r w:rsidRPr="00261463">
        <w:rPr>
          <w:rFonts w:ascii="Times New Roman" w:hAnsi="Times New Roman" w:cs="Times New Roman"/>
          <w:sz w:val="34"/>
          <w:szCs w:val="34"/>
        </w:rPr>
        <w:t>Нововознесенское</w:t>
      </w:r>
      <w:proofErr w:type="spellEnd"/>
      <w:r w:rsidRPr="00261463">
        <w:rPr>
          <w:rFonts w:ascii="Times New Roman" w:hAnsi="Times New Roman" w:cs="Times New Roman"/>
          <w:sz w:val="34"/>
          <w:szCs w:val="34"/>
        </w:rPr>
        <w:t xml:space="preserve"> Херсонской области, а также 69 артиллерийских </w:t>
      </w:r>
      <w:r w:rsidRPr="00261463">
        <w:rPr>
          <w:rFonts w:ascii="Times New Roman" w:hAnsi="Times New Roman" w:cs="Times New Roman"/>
          <w:sz w:val="34"/>
          <w:szCs w:val="34"/>
        </w:rPr>
        <w:lastRenderedPageBreak/>
        <w:t>подразделений на огневых позициях, живая сила и военная техника в 167 районах. Кроме того, поражены подразделения ВСУ и иностранных наемников в восьми пунктах временной дислокации в районах населенных пунктов Камышеваха Запорожской области, Садок, Безыменное, Пятихатки Херсонской области, Краматорск, Артемовск Донецкой Народной Республики, городов Николаев и Запорожье.</w:t>
      </w:r>
    </w:p>
    <w:p w:rsidR="00261463" w:rsidRPr="00261463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 xml:space="preserve">В районах населенных пунктов Украинка Херсонской области и города Запорожье уничтожены два склада боеприпасов и ракетно-артиллерийского вооружения ВСУ. В районе населенного пункта </w:t>
      </w:r>
      <w:proofErr w:type="spellStart"/>
      <w:r w:rsidRPr="00261463">
        <w:rPr>
          <w:rFonts w:ascii="Times New Roman" w:hAnsi="Times New Roman" w:cs="Times New Roman"/>
          <w:sz w:val="34"/>
          <w:szCs w:val="34"/>
        </w:rPr>
        <w:t>Новогригоровка</w:t>
      </w:r>
      <w:proofErr w:type="spellEnd"/>
      <w:r w:rsidRPr="00261463">
        <w:rPr>
          <w:rFonts w:ascii="Times New Roman" w:hAnsi="Times New Roman" w:cs="Times New Roman"/>
          <w:sz w:val="34"/>
          <w:szCs w:val="34"/>
        </w:rPr>
        <w:t xml:space="preserve"> Николаевской области уничтожено хранилище топлива для украинской военной техники.</w:t>
      </w:r>
    </w:p>
    <w:p w:rsidR="00261463" w:rsidRPr="00261463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>Средствами противовоздушной обороны за сутки уничтожены: шесть украинских беспилотных летательных аппаратов в районах населенных пунктов Новоандреевка Донецкой Народной Республики, Скадовск, Высокое Херсонской области и Каховской ГЭС.</w:t>
      </w:r>
    </w:p>
    <w:p w:rsidR="00261463" w:rsidRPr="00261463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 xml:space="preserve">Кроме того, сбиты в воздухе 33 снаряда американской реактивной системы залпового огня HIMARS и две противорадиолокационных ракеты HARM в районах населенных пунктов </w:t>
      </w:r>
      <w:proofErr w:type="spellStart"/>
      <w:r w:rsidRPr="00261463">
        <w:rPr>
          <w:rFonts w:ascii="Times New Roman" w:hAnsi="Times New Roman" w:cs="Times New Roman"/>
          <w:sz w:val="34"/>
          <w:szCs w:val="34"/>
        </w:rPr>
        <w:t>Отрадокаменка</w:t>
      </w:r>
      <w:proofErr w:type="spellEnd"/>
      <w:r w:rsidRPr="00261463">
        <w:rPr>
          <w:rFonts w:ascii="Times New Roman" w:hAnsi="Times New Roman" w:cs="Times New Roman"/>
          <w:sz w:val="34"/>
          <w:szCs w:val="34"/>
        </w:rPr>
        <w:t xml:space="preserve">, </w:t>
      </w:r>
      <w:proofErr w:type="spellStart"/>
      <w:r w:rsidRPr="00261463">
        <w:rPr>
          <w:rFonts w:ascii="Times New Roman" w:hAnsi="Times New Roman" w:cs="Times New Roman"/>
          <w:sz w:val="34"/>
          <w:szCs w:val="34"/>
        </w:rPr>
        <w:t>Корсунка</w:t>
      </w:r>
      <w:proofErr w:type="spellEnd"/>
      <w:r w:rsidRPr="00261463">
        <w:rPr>
          <w:rFonts w:ascii="Times New Roman" w:hAnsi="Times New Roman" w:cs="Times New Roman"/>
          <w:sz w:val="34"/>
          <w:szCs w:val="34"/>
        </w:rPr>
        <w:t>, Антоновка и Новая Каховка Херсонской области, а также Кременная Луганской Народной Республики.</w:t>
      </w:r>
    </w:p>
    <w:p w:rsidR="00127F0C" w:rsidRDefault="00261463" w:rsidP="00C32E5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61463">
        <w:rPr>
          <w:rFonts w:ascii="Times New Roman" w:hAnsi="Times New Roman" w:cs="Times New Roman"/>
          <w:sz w:val="34"/>
          <w:szCs w:val="34"/>
        </w:rPr>
        <w:t>Всего с начала проведения специальной военной операции уничтожены: 324 самолета, 162 вертолета, 2302 беспилотных летательных аппарата, 383 зенитных ракетных комплекса, 5939 танков и других боевых бронированных машин, 874 боевые машины реактивной системы залпового огня, 3513 орудий полевой артиллерии и минометов, а также 6685 единиц специально</w:t>
      </w:r>
      <w:r>
        <w:rPr>
          <w:rFonts w:ascii="Times New Roman" w:hAnsi="Times New Roman" w:cs="Times New Roman"/>
          <w:sz w:val="34"/>
          <w:szCs w:val="34"/>
        </w:rPr>
        <w:t>й военной автомобильной техники</w:t>
      </w:r>
      <w:r w:rsidR="004F6DB2" w:rsidRPr="004F6DB2">
        <w:rPr>
          <w:rFonts w:ascii="Times New Roman" w:hAnsi="Times New Roman" w:cs="Times New Roman"/>
          <w:sz w:val="34"/>
          <w:szCs w:val="34"/>
        </w:rPr>
        <w:t>.</w:t>
      </w:r>
    </w:p>
    <w:p w:rsidR="00AE2831" w:rsidRDefault="00AE2831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</w:p>
    <w:p w:rsidR="00137C2C" w:rsidRDefault="00137C2C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137C2C" w:rsidRDefault="00137C2C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C32E52" w:rsidRDefault="00C32E5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  <w:bookmarkStart w:id="0" w:name="_GoBack"/>
      <w:bookmarkEnd w:id="0"/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137C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C6C" w:rsidRDefault="002A1C6C" w:rsidP="00175717">
      <w:pPr>
        <w:spacing w:after="0" w:line="240" w:lineRule="auto"/>
      </w:pPr>
      <w:r>
        <w:separator/>
      </w:r>
    </w:p>
  </w:endnote>
  <w:endnote w:type="continuationSeparator" w:id="0">
    <w:p w:rsidR="002A1C6C" w:rsidRDefault="002A1C6C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C6C" w:rsidRDefault="002A1C6C" w:rsidP="00175717">
      <w:pPr>
        <w:spacing w:after="0" w:line="240" w:lineRule="auto"/>
      </w:pPr>
      <w:r>
        <w:separator/>
      </w:r>
    </w:p>
  </w:footnote>
  <w:footnote w:type="continuationSeparator" w:id="0">
    <w:p w:rsidR="002A1C6C" w:rsidRDefault="002A1C6C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32E5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32E5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32E5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73207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215F19"/>
    <w:rsid w:val="00261463"/>
    <w:rsid w:val="002624E1"/>
    <w:rsid w:val="00294B0A"/>
    <w:rsid w:val="002A1C6C"/>
    <w:rsid w:val="002D490D"/>
    <w:rsid w:val="002F45F1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D76AD"/>
    <w:rsid w:val="004E08C1"/>
    <w:rsid w:val="004F6DB2"/>
    <w:rsid w:val="00540C37"/>
    <w:rsid w:val="005455B6"/>
    <w:rsid w:val="00567FC5"/>
    <w:rsid w:val="00576FCC"/>
    <w:rsid w:val="005D5CF3"/>
    <w:rsid w:val="005E6922"/>
    <w:rsid w:val="006159A4"/>
    <w:rsid w:val="00620EB1"/>
    <w:rsid w:val="0062173B"/>
    <w:rsid w:val="0063208A"/>
    <w:rsid w:val="006517A6"/>
    <w:rsid w:val="00657B6C"/>
    <w:rsid w:val="0067575A"/>
    <w:rsid w:val="006A107D"/>
    <w:rsid w:val="006A3EA6"/>
    <w:rsid w:val="006C0ED7"/>
    <w:rsid w:val="006E2AFF"/>
    <w:rsid w:val="0070315B"/>
    <w:rsid w:val="00727A50"/>
    <w:rsid w:val="00754EFE"/>
    <w:rsid w:val="007B25B9"/>
    <w:rsid w:val="007C4EEE"/>
    <w:rsid w:val="007C5212"/>
    <w:rsid w:val="007D4B8E"/>
    <w:rsid w:val="007F3B96"/>
    <w:rsid w:val="008150BF"/>
    <w:rsid w:val="0083307E"/>
    <w:rsid w:val="008473F5"/>
    <w:rsid w:val="00896D00"/>
    <w:rsid w:val="008B6501"/>
    <w:rsid w:val="00917680"/>
    <w:rsid w:val="009341F6"/>
    <w:rsid w:val="009450C8"/>
    <w:rsid w:val="00994034"/>
    <w:rsid w:val="009A337A"/>
    <w:rsid w:val="009D78DA"/>
    <w:rsid w:val="009F7D8D"/>
    <w:rsid w:val="00AE2831"/>
    <w:rsid w:val="00B72FC1"/>
    <w:rsid w:val="00BD79C2"/>
    <w:rsid w:val="00BF15A3"/>
    <w:rsid w:val="00C32E52"/>
    <w:rsid w:val="00C45D05"/>
    <w:rsid w:val="00CD2E33"/>
    <w:rsid w:val="00CE5C77"/>
    <w:rsid w:val="00D3039D"/>
    <w:rsid w:val="00D9138B"/>
    <w:rsid w:val="00DA17CD"/>
    <w:rsid w:val="00DF005C"/>
    <w:rsid w:val="00DF02C2"/>
    <w:rsid w:val="00E06ED7"/>
    <w:rsid w:val="00E16536"/>
    <w:rsid w:val="00E96B41"/>
    <w:rsid w:val="00EE4426"/>
    <w:rsid w:val="00F350B8"/>
    <w:rsid w:val="00F47951"/>
    <w:rsid w:val="00F674CC"/>
    <w:rsid w:val="00F7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16</cp:revision>
  <cp:lastPrinted>2022-10-18T11:10:00Z</cp:lastPrinted>
  <dcterms:created xsi:type="dcterms:W3CDTF">2022-10-17T12:45:00Z</dcterms:created>
  <dcterms:modified xsi:type="dcterms:W3CDTF">2022-11-11T13:03:00Z</dcterms:modified>
</cp:coreProperties>
</file>