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F1E" w:rsidRDefault="00152F1E" w:rsidP="00F674CC">
      <w:pPr>
        <w:spacing w:after="0" w:line="240" w:lineRule="auto"/>
      </w:pPr>
      <w:r w:rsidRPr="00152F1E">
        <w:rPr>
          <w:noProof/>
          <w:lang w:eastAsia="ru-RU"/>
        </w:rPr>
        <w:drawing>
          <wp:inline distT="0" distB="0" distL="0" distR="0">
            <wp:extent cx="6840220" cy="625763"/>
            <wp:effectExtent l="0" t="0" r="0" b="3175"/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2624E1" w:rsidTr="002624E1">
        <w:tc>
          <w:tcPr>
            <w:tcW w:w="4106" w:type="dxa"/>
            <w:vAlign w:val="center"/>
          </w:tcPr>
          <w:p w:rsidR="002624E1" w:rsidRPr="002624E1" w:rsidRDefault="00E96B41" w:rsidP="002C179F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E774B2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2624E1">
              <w:rPr>
                <w:rFonts w:ascii="Pobeda" w:hAnsi="Pobeda"/>
                <w:color w:val="BC2414"/>
                <w:sz w:val="32"/>
                <w:szCs w:val="32"/>
              </w:rPr>
              <w:t xml:space="preserve">  октября</w:t>
            </w:r>
            <w:proofErr w:type="gramEnd"/>
            <w:r w:rsidR="002624E1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E774B2">
              <w:rPr>
                <w:rFonts w:ascii="Pobeda" w:hAnsi="Pobeda"/>
                <w:color w:val="BC2414"/>
                <w:sz w:val="32"/>
                <w:szCs w:val="32"/>
              </w:rPr>
              <w:t xml:space="preserve"> 2022 г., 1</w:t>
            </w:r>
            <w:r w:rsidR="002C179F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3315C4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7634DF">
              <w:rPr>
                <w:rFonts w:ascii="Pobeda" w:hAnsi="Pobeda"/>
                <w:color w:val="BC2414"/>
                <w:sz w:val="32"/>
                <w:szCs w:val="32"/>
              </w:rPr>
              <w:t>00</w:t>
            </w:r>
            <w:r w:rsidR="002624E1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2C179F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2624E1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2624E1" w:rsidRPr="002624E1" w:rsidRDefault="00463FEC" w:rsidP="002C179F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7634DF">
              <w:rPr>
                <w:rFonts w:ascii="Impact" w:hAnsi="Impact"/>
                <w:i/>
                <w:color w:val="BC2414"/>
                <w:sz w:val="36"/>
              </w:rPr>
              <w:t>4</w:t>
            </w:r>
            <w:r w:rsidR="002C179F">
              <w:rPr>
                <w:rFonts w:ascii="Impact" w:hAnsi="Impact"/>
                <w:i/>
                <w:color w:val="BC2414"/>
                <w:sz w:val="36"/>
              </w:rPr>
              <w:t>2-й</w:t>
            </w:r>
            <w:r w:rsidR="00361FFF">
              <w:rPr>
                <w:rFonts w:ascii="Impact" w:hAnsi="Impact"/>
                <w:i/>
                <w:color w:val="BC2414"/>
                <w:sz w:val="36"/>
              </w:rPr>
              <w:t xml:space="preserve"> д</w:t>
            </w:r>
            <w:r w:rsidR="00E774B2">
              <w:rPr>
                <w:rFonts w:ascii="Impact" w:hAnsi="Impact"/>
                <w:i/>
                <w:color w:val="BC2414"/>
                <w:sz w:val="36"/>
              </w:rPr>
              <w:t>ень</w:t>
            </w:r>
          </w:p>
        </w:tc>
        <w:tc>
          <w:tcPr>
            <w:tcW w:w="4104" w:type="dxa"/>
            <w:vAlign w:val="center"/>
          </w:tcPr>
          <w:p w:rsidR="002624E1" w:rsidRPr="00EE4426" w:rsidRDefault="002624E1" w:rsidP="00F674CC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2624E1" w:rsidTr="002624E1">
        <w:tc>
          <w:tcPr>
            <w:tcW w:w="10762" w:type="dxa"/>
            <w:gridSpan w:val="3"/>
            <w:shd w:val="clear" w:color="auto" w:fill="BC2414"/>
          </w:tcPr>
          <w:p w:rsidR="002624E1" w:rsidRPr="002624E1" w:rsidRDefault="002624E1" w:rsidP="00F674CC">
            <w:pPr>
              <w:rPr>
                <w:sz w:val="8"/>
                <w:szCs w:val="8"/>
              </w:rPr>
            </w:pPr>
          </w:p>
        </w:tc>
      </w:tr>
    </w:tbl>
    <w:p w:rsidR="00F674CC" w:rsidRDefault="00F674CC" w:rsidP="00F674C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bookmarkStart w:id="0" w:name="_GoBack"/>
      <w:r w:rsidRPr="00C35FEF">
        <w:rPr>
          <w:rFonts w:ascii="Times New Roman" w:hAnsi="Times New Roman" w:cs="Times New Roman"/>
          <w:sz w:val="34"/>
          <w:szCs w:val="34"/>
        </w:rPr>
        <w:t>Вооруженные Силы Российской Федерации продолжают проведение специальной военной операции.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 xml:space="preserve">На Купянском направлении противник силами до трех мотопехотных рот предпринял попытки атаковать позиции российских войск в районах населенных пунктов </w:t>
      </w:r>
      <w:proofErr w:type="spellStart"/>
      <w:r w:rsidRPr="00C35FEF">
        <w:rPr>
          <w:rFonts w:ascii="Times New Roman" w:hAnsi="Times New Roman" w:cs="Times New Roman"/>
          <w:sz w:val="34"/>
          <w:szCs w:val="34"/>
        </w:rPr>
        <w:t>Першотравневое</w:t>
      </w:r>
      <w:proofErr w:type="spellEnd"/>
      <w:r w:rsidRPr="00C35FEF">
        <w:rPr>
          <w:rFonts w:ascii="Times New Roman" w:hAnsi="Times New Roman" w:cs="Times New Roman"/>
          <w:sz w:val="34"/>
          <w:szCs w:val="34"/>
        </w:rPr>
        <w:t>, Орлянка и Берестовое Харьковской области. Все атаки отражены.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>В результате огневого поражения подразделения ВСУ отброшены на исходные позиции. Уничтожено более 25 украинских военнослужащих, один танк, пять бронетранспортеров и четыре пикапа.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 xml:space="preserve">На Красно-Лиманском направлении подразделения ВСУ силами до двух механизированных рот стремились вклиниться в оборону российских войск в направлении населенного пункта </w:t>
      </w:r>
      <w:proofErr w:type="spellStart"/>
      <w:r w:rsidRPr="00C35FEF">
        <w:rPr>
          <w:rFonts w:ascii="Times New Roman" w:hAnsi="Times New Roman" w:cs="Times New Roman"/>
          <w:sz w:val="34"/>
          <w:szCs w:val="34"/>
        </w:rPr>
        <w:t>Червонопоповка</w:t>
      </w:r>
      <w:proofErr w:type="spellEnd"/>
      <w:r w:rsidRPr="00C35FEF">
        <w:rPr>
          <w:rFonts w:ascii="Times New Roman" w:hAnsi="Times New Roman" w:cs="Times New Roman"/>
          <w:sz w:val="34"/>
          <w:szCs w:val="34"/>
        </w:rPr>
        <w:t xml:space="preserve"> Луганской народной республики.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>Ударами авиации, огнем артиллерии и обороняющихся подразделений противник был остановлен и отброшен на исходный рубеж.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>Уничтожено более 20 украинских военнослужащих и две боевые машины пехоты.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>На Южно-Донецком направлении противник атаковал позиции российских войск силами двух ротных тактических групп в направлении населенных пунктов Сладкое и Владимировка Донецкой народной республики.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>Огнем артиллерии и активными действиями российских подразделений атака противника была отражена.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>Уничтожено 25 украинских военнослужащих, танк, три боевые машины пехоты и два автомобиля.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 xml:space="preserve">На Николаево-Криворожском направлении противник безуспешно атаковал силами батальонной тактической группы позиции российских войск в районах населенных пунктов </w:t>
      </w:r>
      <w:proofErr w:type="spellStart"/>
      <w:r w:rsidRPr="00C35FEF">
        <w:rPr>
          <w:rFonts w:ascii="Times New Roman" w:hAnsi="Times New Roman" w:cs="Times New Roman"/>
          <w:sz w:val="34"/>
          <w:szCs w:val="34"/>
        </w:rPr>
        <w:t>Брускинское</w:t>
      </w:r>
      <w:proofErr w:type="spellEnd"/>
      <w:r w:rsidRPr="00C35FEF">
        <w:rPr>
          <w:rFonts w:ascii="Times New Roman" w:hAnsi="Times New Roman" w:cs="Times New Roman"/>
          <w:sz w:val="34"/>
          <w:szCs w:val="34"/>
        </w:rPr>
        <w:t xml:space="preserve">, Пятихатки и </w:t>
      </w:r>
      <w:proofErr w:type="spellStart"/>
      <w:r w:rsidRPr="00C35FEF">
        <w:rPr>
          <w:rFonts w:ascii="Times New Roman" w:hAnsi="Times New Roman" w:cs="Times New Roman"/>
          <w:sz w:val="34"/>
          <w:szCs w:val="34"/>
        </w:rPr>
        <w:t>Трифоновка</w:t>
      </w:r>
      <w:proofErr w:type="spellEnd"/>
      <w:r w:rsidRPr="00C35FEF">
        <w:rPr>
          <w:rFonts w:ascii="Times New Roman" w:hAnsi="Times New Roman" w:cs="Times New Roman"/>
          <w:sz w:val="34"/>
          <w:szCs w:val="34"/>
        </w:rPr>
        <w:t xml:space="preserve"> Херсонской области.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lastRenderedPageBreak/>
        <w:t>В результате огневого поражения и сосредоточенных ударов российской артиллерии уничтожено более 80 украинских военнослужащих, 11 боевых бронированных машин и 15 автомобилей.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 xml:space="preserve">Ударами оперативно-тактической и армейской авиации, ракетных войск и артиллерии поражены четыре пункта управления ВСУ в районах населенных пунктов </w:t>
      </w:r>
      <w:proofErr w:type="spellStart"/>
      <w:r w:rsidRPr="00C35FEF">
        <w:rPr>
          <w:rFonts w:ascii="Times New Roman" w:hAnsi="Times New Roman" w:cs="Times New Roman"/>
          <w:sz w:val="34"/>
          <w:szCs w:val="34"/>
        </w:rPr>
        <w:t>Степовая</w:t>
      </w:r>
      <w:proofErr w:type="spellEnd"/>
      <w:r w:rsidRPr="00C35FEF">
        <w:rPr>
          <w:rFonts w:ascii="Times New Roman" w:hAnsi="Times New Roman" w:cs="Times New Roman"/>
          <w:sz w:val="34"/>
          <w:szCs w:val="34"/>
        </w:rPr>
        <w:t xml:space="preserve"> </w:t>
      </w:r>
      <w:proofErr w:type="spellStart"/>
      <w:r w:rsidRPr="00C35FEF">
        <w:rPr>
          <w:rFonts w:ascii="Times New Roman" w:hAnsi="Times New Roman" w:cs="Times New Roman"/>
          <w:sz w:val="34"/>
          <w:szCs w:val="34"/>
        </w:rPr>
        <w:t>Новоселовка</w:t>
      </w:r>
      <w:proofErr w:type="spellEnd"/>
      <w:r w:rsidRPr="00C35FEF">
        <w:rPr>
          <w:rFonts w:ascii="Times New Roman" w:hAnsi="Times New Roman" w:cs="Times New Roman"/>
          <w:sz w:val="34"/>
          <w:szCs w:val="34"/>
        </w:rPr>
        <w:t xml:space="preserve"> Харьковской области, Давыдов Брод, Андреевка Херсонской области, </w:t>
      </w:r>
      <w:proofErr w:type="spellStart"/>
      <w:r w:rsidRPr="00C35FEF">
        <w:rPr>
          <w:rFonts w:ascii="Times New Roman" w:hAnsi="Times New Roman" w:cs="Times New Roman"/>
          <w:sz w:val="34"/>
          <w:szCs w:val="34"/>
        </w:rPr>
        <w:t>Оленовка</w:t>
      </w:r>
      <w:proofErr w:type="spellEnd"/>
      <w:r w:rsidRPr="00C35FEF">
        <w:rPr>
          <w:rFonts w:ascii="Times New Roman" w:hAnsi="Times New Roman" w:cs="Times New Roman"/>
          <w:sz w:val="34"/>
          <w:szCs w:val="34"/>
        </w:rPr>
        <w:t xml:space="preserve"> Николаевской области, 72 артиллерийских подразделения на огневых позициях, живая сила и военная техника в 174-х районах.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>В районе населенного пункта Двуречная Харьковской области уничтожен склад боеприпасов ВСУ.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 xml:space="preserve">Средствами противовоздушной обороны за сутки сбито три беспилотных летательных аппарата в районах населенных пунктов Ягодное Харьковской области, Шевченко и Малый </w:t>
      </w:r>
      <w:proofErr w:type="spellStart"/>
      <w:r w:rsidRPr="00C35FEF">
        <w:rPr>
          <w:rFonts w:ascii="Times New Roman" w:hAnsi="Times New Roman" w:cs="Times New Roman"/>
          <w:sz w:val="34"/>
          <w:szCs w:val="34"/>
        </w:rPr>
        <w:t>Керменчик</w:t>
      </w:r>
      <w:proofErr w:type="spellEnd"/>
      <w:r w:rsidRPr="00C35FEF">
        <w:rPr>
          <w:rFonts w:ascii="Times New Roman" w:hAnsi="Times New Roman" w:cs="Times New Roman"/>
          <w:sz w:val="34"/>
          <w:szCs w:val="34"/>
        </w:rPr>
        <w:t xml:space="preserve"> Донецкой Народной Республики.</w:t>
      </w:r>
    </w:p>
    <w:p w:rsidR="00C35FEF" w:rsidRPr="00C35FEF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>Кроме того, уничтожен в воздухе 21 снаряд реактивных систем залпового огня HIMARS и «Ольха» в районах населенных пунктов Лисичанск Луганской Народной Республики и Новая Каховка Херсонской области.</w:t>
      </w:r>
    </w:p>
    <w:p w:rsidR="00127F0C" w:rsidRDefault="00C35FEF" w:rsidP="00C35FEF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4"/>
          <w:szCs w:val="34"/>
        </w:rPr>
      </w:pPr>
      <w:r w:rsidRPr="00C35FEF">
        <w:rPr>
          <w:rFonts w:ascii="Times New Roman" w:hAnsi="Times New Roman" w:cs="Times New Roman"/>
          <w:sz w:val="34"/>
          <w:szCs w:val="34"/>
        </w:rPr>
        <w:t>Всего с начала проведения специальной военной операции уничтожены: 325 самолетов, 162 вертолета, 2326 беспилотных летательных аппаратов, 383 зенитных ракетных комплекса, 6020 танков и других боевых бронированных машин, 874 боевые машины реактивной системы залпового огня, 3521 орудие полевой артиллерии и минометов, а также 6741 единица специальной военной автомобильной техники.</w:t>
      </w:r>
      <w:bookmarkEnd w:id="0"/>
    </w:p>
    <w:p w:rsidR="004F6DB2" w:rsidRDefault="004F6DB2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72"/>
          <w:szCs w:val="34"/>
        </w:rPr>
      </w:pPr>
    </w:p>
    <w:p w:rsidR="00C35FEF" w:rsidRDefault="00C35FEF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72"/>
          <w:szCs w:val="34"/>
        </w:rPr>
      </w:pPr>
    </w:p>
    <w:p w:rsidR="00C35FEF" w:rsidRDefault="00C35FEF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72"/>
          <w:szCs w:val="34"/>
        </w:rPr>
      </w:pPr>
    </w:p>
    <w:p w:rsidR="00C35FEF" w:rsidRPr="00C35FEF" w:rsidRDefault="00C35FEF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144"/>
          <w:szCs w:val="34"/>
        </w:rPr>
      </w:pPr>
    </w:p>
    <w:p w:rsidR="00137C2C" w:rsidRDefault="004F6DB2" w:rsidP="00137C2C">
      <w:pPr>
        <w:rPr>
          <w:rFonts w:ascii="Times New Roman" w:hAnsi="Times New Roman" w:cs="Times New Roman"/>
          <w:sz w:val="8"/>
          <w:szCs w:val="8"/>
        </w:rPr>
      </w:pPr>
      <w:r w:rsidRPr="004F6DB2">
        <w:rPr>
          <w:rFonts w:ascii="Times New Roman" w:hAnsi="Times New Roman" w:cs="Times New Roman"/>
          <w:noProof/>
          <w:sz w:val="2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16B246" wp14:editId="32C221DD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6B24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1D5" w:rsidRDefault="007F11D5" w:rsidP="00175717">
      <w:pPr>
        <w:spacing w:after="0" w:line="240" w:lineRule="auto"/>
      </w:pPr>
      <w:r>
        <w:separator/>
      </w:r>
    </w:p>
  </w:endnote>
  <w:endnote w:type="continuationSeparator" w:id="0">
    <w:p w:rsidR="007F11D5" w:rsidRDefault="007F11D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1D5" w:rsidRDefault="007F11D5" w:rsidP="00175717">
      <w:pPr>
        <w:spacing w:after="0" w:line="240" w:lineRule="auto"/>
      </w:pPr>
      <w:r>
        <w:separator/>
      </w:r>
    </w:p>
  </w:footnote>
  <w:footnote w:type="continuationSeparator" w:id="0">
    <w:p w:rsidR="007F11D5" w:rsidRDefault="007F11D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268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268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268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73207"/>
    <w:rsid w:val="00102774"/>
    <w:rsid w:val="0010685B"/>
    <w:rsid w:val="00112375"/>
    <w:rsid w:val="00127F0C"/>
    <w:rsid w:val="00137C2C"/>
    <w:rsid w:val="00151B12"/>
    <w:rsid w:val="00152F1E"/>
    <w:rsid w:val="00172688"/>
    <w:rsid w:val="00175717"/>
    <w:rsid w:val="001E09E9"/>
    <w:rsid w:val="00215F19"/>
    <w:rsid w:val="002624E1"/>
    <w:rsid w:val="00294B0A"/>
    <w:rsid w:val="002A1C6C"/>
    <w:rsid w:val="002C179F"/>
    <w:rsid w:val="002D490D"/>
    <w:rsid w:val="002F45F1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D76AD"/>
    <w:rsid w:val="004E08C1"/>
    <w:rsid w:val="004F6DB2"/>
    <w:rsid w:val="00540C37"/>
    <w:rsid w:val="005455B6"/>
    <w:rsid w:val="00567FC5"/>
    <w:rsid w:val="00576FCC"/>
    <w:rsid w:val="005D5CF3"/>
    <w:rsid w:val="005E6922"/>
    <w:rsid w:val="006159A4"/>
    <w:rsid w:val="00620EB1"/>
    <w:rsid w:val="0062173B"/>
    <w:rsid w:val="0063208A"/>
    <w:rsid w:val="006517A6"/>
    <w:rsid w:val="00657B6C"/>
    <w:rsid w:val="0067575A"/>
    <w:rsid w:val="006A107D"/>
    <w:rsid w:val="006A3EA6"/>
    <w:rsid w:val="006C0ED7"/>
    <w:rsid w:val="006E2AFF"/>
    <w:rsid w:val="0070315B"/>
    <w:rsid w:val="00727A50"/>
    <w:rsid w:val="00754EFE"/>
    <w:rsid w:val="007634DF"/>
    <w:rsid w:val="007C4EEE"/>
    <w:rsid w:val="007C5212"/>
    <w:rsid w:val="007D4B8E"/>
    <w:rsid w:val="007F11D5"/>
    <w:rsid w:val="007F3B96"/>
    <w:rsid w:val="008150BF"/>
    <w:rsid w:val="0083307E"/>
    <w:rsid w:val="008473F5"/>
    <w:rsid w:val="00896D00"/>
    <w:rsid w:val="008B6501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E2831"/>
    <w:rsid w:val="00B72FC1"/>
    <w:rsid w:val="00BD79C2"/>
    <w:rsid w:val="00BF15A3"/>
    <w:rsid w:val="00C35FEF"/>
    <w:rsid w:val="00C45D05"/>
    <w:rsid w:val="00CD2E33"/>
    <w:rsid w:val="00CE5C77"/>
    <w:rsid w:val="00D3039D"/>
    <w:rsid w:val="00D9138B"/>
    <w:rsid w:val="00DA17CD"/>
    <w:rsid w:val="00DC665A"/>
    <w:rsid w:val="00DF005C"/>
    <w:rsid w:val="00DF02C2"/>
    <w:rsid w:val="00E06ED7"/>
    <w:rsid w:val="00E16536"/>
    <w:rsid w:val="00E774B2"/>
    <w:rsid w:val="00E96B41"/>
    <w:rsid w:val="00EE4426"/>
    <w:rsid w:val="00F350B8"/>
    <w:rsid w:val="00F47951"/>
    <w:rsid w:val="00F674CC"/>
    <w:rsid w:val="00F7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18</cp:revision>
  <cp:lastPrinted>2022-10-18T11:10:00Z</cp:lastPrinted>
  <dcterms:created xsi:type="dcterms:W3CDTF">2022-10-17T12:45:00Z</dcterms:created>
  <dcterms:modified xsi:type="dcterms:W3CDTF">2022-11-09T14:06:00Z</dcterms:modified>
</cp:coreProperties>
</file>