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pPr w:leftFromText="180" w:rightFromText="180" w:vertAnchor="text" w:horzAnchor="margin" w:tblpY="51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552"/>
        <w:gridCol w:w="4104"/>
      </w:tblGrid>
      <w:tr w:rsidR="008B1D87" w:rsidTr="008B1D87">
        <w:tc>
          <w:tcPr>
            <w:tcW w:w="4106" w:type="dxa"/>
            <w:vAlign w:val="center"/>
          </w:tcPr>
          <w:p w:rsidR="008B1D87" w:rsidRPr="002624E1" w:rsidRDefault="0074562E" w:rsidP="0074562E">
            <w:pPr>
              <w:rPr>
                <w:rFonts w:ascii="Pobeda" w:hAnsi="Pobeda"/>
                <w:color w:val="BC2414"/>
              </w:rPr>
            </w:pPr>
            <w:proofErr w:type="gramStart"/>
            <w:r>
              <w:rPr>
                <w:rFonts w:ascii="Pobeda" w:hAnsi="Pobeda"/>
                <w:color w:val="BC2414"/>
                <w:sz w:val="32"/>
                <w:szCs w:val="32"/>
              </w:rPr>
              <w:t>10</w:t>
            </w:r>
            <w:r w:rsidR="002D08E8">
              <w:rPr>
                <w:rFonts w:ascii="Pobeda" w:hAnsi="Pobeda"/>
                <w:color w:val="BC2414"/>
                <w:sz w:val="32"/>
                <w:szCs w:val="32"/>
              </w:rPr>
              <w:t xml:space="preserve">  ноября</w:t>
            </w:r>
            <w:proofErr w:type="gramEnd"/>
            <w:r w:rsidR="008B1D87">
              <w:rPr>
                <w:rFonts w:ascii="Pobeda" w:hAnsi="Pobeda"/>
                <w:color w:val="BC2414"/>
                <w:sz w:val="32"/>
                <w:szCs w:val="32"/>
              </w:rPr>
              <w:t xml:space="preserve">  2022 г., 1</w:t>
            </w:r>
            <w:r w:rsidR="00742E40">
              <w:rPr>
                <w:rFonts w:ascii="Pobeda" w:hAnsi="Pobeda"/>
                <w:color w:val="BC2414"/>
                <w:sz w:val="32"/>
                <w:szCs w:val="32"/>
              </w:rPr>
              <w:t>4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:</w:t>
            </w:r>
            <w:r>
              <w:rPr>
                <w:rFonts w:ascii="Pobeda" w:hAnsi="Pobeda"/>
                <w:color w:val="BC2414"/>
                <w:sz w:val="32"/>
                <w:szCs w:val="32"/>
              </w:rPr>
              <w:t>1</w:t>
            </w:r>
            <w:r w:rsidR="00742E40">
              <w:rPr>
                <w:rFonts w:ascii="Pobeda" w:hAnsi="Pobeda"/>
                <w:color w:val="BC2414"/>
                <w:sz w:val="32"/>
                <w:szCs w:val="32"/>
              </w:rPr>
              <w:t>5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 xml:space="preserve"> (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МСК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>)</w:t>
            </w:r>
          </w:p>
        </w:tc>
        <w:tc>
          <w:tcPr>
            <w:tcW w:w="2552" w:type="dxa"/>
            <w:vAlign w:val="center"/>
          </w:tcPr>
          <w:p w:rsidR="008B1D87" w:rsidRPr="002624E1" w:rsidRDefault="008B1D87" w:rsidP="0074562E">
            <w:pPr>
              <w:jc w:val="center"/>
              <w:rPr>
                <w:rFonts w:ascii="Impact" w:hAnsi="Impact"/>
                <w:i/>
                <w:color w:val="BC2414"/>
                <w:sz w:val="28"/>
              </w:rPr>
            </w:pPr>
            <w:r>
              <w:rPr>
                <w:rFonts w:ascii="Impact" w:hAnsi="Impact"/>
                <w:i/>
                <w:color w:val="BC2414"/>
                <w:sz w:val="36"/>
              </w:rPr>
              <w:t>2</w:t>
            </w:r>
            <w:r w:rsidR="002D08E8">
              <w:rPr>
                <w:rFonts w:ascii="Impact" w:hAnsi="Impact"/>
                <w:i/>
                <w:color w:val="BC2414"/>
                <w:sz w:val="36"/>
              </w:rPr>
              <w:t>5</w:t>
            </w:r>
            <w:r w:rsidR="0074562E">
              <w:rPr>
                <w:rFonts w:ascii="Impact" w:hAnsi="Impact"/>
                <w:i/>
                <w:color w:val="BC2414"/>
                <w:sz w:val="36"/>
              </w:rPr>
              <w:t>9</w:t>
            </w:r>
            <w:r>
              <w:rPr>
                <w:rFonts w:ascii="Impact" w:hAnsi="Impact"/>
                <w:i/>
                <w:color w:val="BC2414"/>
                <w:sz w:val="36"/>
              </w:rPr>
              <w:t>-</w:t>
            </w:r>
            <w:proofErr w:type="gramStart"/>
            <w:r>
              <w:rPr>
                <w:rFonts w:ascii="Impact" w:hAnsi="Impact"/>
                <w:i/>
                <w:color w:val="BC2414"/>
                <w:sz w:val="36"/>
              </w:rPr>
              <w:t>й  день</w:t>
            </w:r>
            <w:proofErr w:type="gramEnd"/>
          </w:p>
        </w:tc>
        <w:tc>
          <w:tcPr>
            <w:tcW w:w="4104" w:type="dxa"/>
            <w:vAlign w:val="center"/>
          </w:tcPr>
          <w:p w:rsidR="008B1D87" w:rsidRPr="00EE4426" w:rsidRDefault="008B1D87" w:rsidP="008B1D87">
            <w:pPr>
              <w:jc w:val="right"/>
              <w:rPr>
                <w:rFonts w:ascii="Pobeda" w:hAnsi="Pobeda"/>
                <w:b/>
                <w:i/>
                <w:sz w:val="32"/>
                <w:szCs w:val="32"/>
              </w:rPr>
            </w:pPr>
            <w:r w:rsidRPr="00EE4426">
              <w:rPr>
                <w:rFonts w:ascii="Pobeda" w:hAnsi="Pobeda"/>
                <w:b/>
                <w:i/>
                <w:color w:val="BC2414"/>
                <w:sz w:val="32"/>
                <w:szCs w:val="32"/>
              </w:rPr>
              <w:t>ПРОЧТИ И ПЕРЕДАЙ ДРУГОМУ!</w:t>
            </w:r>
          </w:p>
        </w:tc>
      </w:tr>
      <w:tr w:rsidR="008B1D87" w:rsidTr="008B1D87">
        <w:tc>
          <w:tcPr>
            <w:tcW w:w="10762" w:type="dxa"/>
            <w:gridSpan w:val="3"/>
            <w:shd w:val="clear" w:color="auto" w:fill="BC2414"/>
          </w:tcPr>
          <w:p w:rsidR="008B1D87" w:rsidRPr="002624E1" w:rsidRDefault="008B1D87" w:rsidP="008B1D87">
            <w:pPr>
              <w:rPr>
                <w:sz w:val="8"/>
                <w:szCs w:val="8"/>
              </w:rPr>
            </w:pPr>
          </w:p>
        </w:tc>
      </w:tr>
    </w:tbl>
    <w:p w:rsidR="00D73BA9" w:rsidRPr="00D73BA9" w:rsidRDefault="00D73BA9" w:rsidP="00F674CC">
      <w:pPr>
        <w:spacing w:after="0" w:line="240" w:lineRule="auto"/>
        <w:rPr>
          <w:sz w:val="16"/>
          <w:szCs w:val="16"/>
        </w:rPr>
      </w:pPr>
    </w:p>
    <w:p w:rsidR="00152F1E" w:rsidRPr="00D73BA9" w:rsidRDefault="008B1D87" w:rsidP="00F674CC">
      <w:pPr>
        <w:spacing w:after="0" w:line="240" w:lineRule="auto"/>
        <w:rPr>
          <w:sz w:val="16"/>
          <w:szCs w:val="8"/>
        </w:rPr>
      </w:pPr>
      <w:r w:rsidRPr="00D73BA9">
        <w:rPr>
          <w:noProof/>
          <w:sz w:val="16"/>
          <w:szCs w:val="8"/>
          <w:lang w:eastAsia="ru-RU"/>
        </w:rPr>
        <w:drawing>
          <wp:anchor distT="0" distB="0" distL="114300" distR="114300" simplePos="0" relativeHeight="251660288" behindDoc="1" locked="0" layoutInCell="1" allowOverlap="1" wp14:anchorId="07828E83" wp14:editId="36A1F21C">
            <wp:simplePos x="0" y="0"/>
            <wp:positionH relativeFrom="margin">
              <wp:align>right</wp:align>
            </wp:positionH>
            <wp:positionV relativeFrom="margin">
              <wp:posOffset>-325120</wp:posOffset>
            </wp:positionV>
            <wp:extent cx="6840220" cy="625475"/>
            <wp:effectExtent l="0" t="0" r="0" b="3175"/>
            <wp:wrapTight wrapText="bothSides">
              <wp:wrapPolygon edited="0">
                <wp:start x="0" y="0"/>
                <wp:lineTo x="0" y="21052"/>
                <wp:lineTo x="21536" y="21052"/>
                <wp:lineTo x="21536" y="0"/>
                <wp:lineTo x="0" y="0"/>
              </wp:wrapPolygon>
            </wp:wrapTight>
            <wp:docPr id="2" name="Рисунок 2" descr="C:\Users\AM\Desktop\СВО титу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\Desktop\СВО титул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62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4C47" w:rsidRPr="00DC3A9E" w:rsidRDefault="00644C47" w:rsidP="0074562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DC3A9E">
        <w:rPr>
          <w:rFonts w:ascii="Times New Roman" w:hAnsi="Times New Roman" w:cs="Times New Roman"/>
          <w:color w:val="000000" w:themeColor="text1"/>
          <w:sz w:val="34"/>
          <w:szCs w:val="34"/>
        </w:rPr>
        <w:t>Вооруженные Силы Российской Федерации продолжают специальн</w:t>
      </w:r>
      <w:r w:rsidR="00500AF2" w:rsidRPr="00DC3A9E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DC3A9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военн</w:t>
      </w:r>
      <w:r w:rsidR="00500AF2" w:rsidRPr="00DC3A9E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DC3A9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операци</w:t>
      </w:r>
      <w:r w:rsidR="00500AF2" w:rsidRPr="00DC3A9E">
        <w:rPr>
          <w:rFonts w:ascii="Times New Roman" w:hAnsi="Times New Roman" w:cs="Times New Roman"/>
          <w:color w:val="000000" w:themeColor="text1"/>
          <w:sz w:val="34"/>
          <w:szCs w:val="34"/>
        </w:rPr>
        <w:t>ю</w:t>
      </w:r>
      <w:r w:rsidRPr="00DC3A9E">
        <w:rPr>
          <w:rFonts w:ascii="Times New Roman" w:hAnsi="Times New Roman" w:cs="Times New Roman"/>
          <w:color w:val="000000" w:themeColor="text1"/>
          <w:sz w:val="34"/>
          <w:szCs w:val="34"/>
        </w:rPr>
        <w:t>.</w:t>
      </w:r>
    </w:p>
    <w:p w:rsidR="0074562E" w:rsidRPr="0074562E" w:rsidRDefault="0074562E" w:rsidP="0074562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4562E">
        <w:rPr>
          <w:rFonts w:ascii="Times New Roman" w:hAnsi="Times New Roman" w:cs="Times New Roman"/>
          <w:color w:val="000000" w:themeColor="text1"/>
          <w:sz w:val="34"/>
          <w:szCs w:val="34"/>
        </w:rPr>
        <w:t>На Николаево-Криворожском направлении осуществляется маневр подразделений российской группировки войск на подготовленные позиции на левом берегу реки Днепр в строгом соответствии с утвержденным планом.</w:t>
      </w:r>
    </w:p>
    <w:p w:rsidR="0074562E" w:rsidRPr="0074562E" w:rsidRDefault="0074562E" w:rsidP="0074562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4562E">
        <w:rPr>
          <w:rFonts w:ascii="Times New Roman" w:hAnsi="Times New Roman" w:cs="Times New Roman"/>
          <w:color w:val="000000" w:themeColor="text1"/>
          <w:sz w:val="34"/>
          <w:szCs w:val="34"/>
        </w:rPr>
        <w:t>На Купянском направлении противник силами до двух рот, усиленных националистами и иностранными наемниками, предпринимал безуспешные попытки атаковать подразделения российских войск в направлении населенного пункта Куземовка Луганской Народной Республики.</w:t>
      </w:r>
    </w:p>
    <w:p w:rsidR="0074562E" w:rsidRPr="0074562E" w:rsidRDefault="0074562E" w:rsidP="0074562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4562E">
        <w:rPr>
          <w:rFonts w:ascii="Times New Roman" w:hAnsi="Times New Roman" w:cs="Times New Roman"/>
          <w:color w:val="000000" w:themeColor="text1"/>
          <w:sz w:val="34"/>
          <w:szCs w:val="34"/>
        </w:rPr>
        <w:t>Активными действиями наших войск и огнем артиллерии подразделения противника были остановлены и рассеяны на дальних подступах к линии обороны.</w:t>
      </w:r>
    </w:p>
    <w:p w:rsidR="0074562E" w:rsidRPr="0074562E" w:rsidRDefault="0074562E" w:rsidP="0074562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4562E">
        <w:rPr>
          <w:rFonts w:ascii="Times New Roman" w:hAnsi="Times New Roman" w:cs="Times New Roman"/>
          <w:color w:val="000000" w:themeColor="text1"/>
          <w:sz w:val="34"/>
          <w:szCs w:val="34"/>
        </w:rPr>
        <w:t>Уничтожено более 90 украинских военнослужащих и боевиков, один танк и четыре боевые бронированные машины.</w:t>
      </w:r>
    </w:p>
    <w:p w:rsidR="0074562E" w:rsidRPr="0074562E" w:rsidRDefault="0074562E" w:rsidP="0074562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4562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Красно-Лиманском направлении российскими войсками сорвана попытка двух усиленных взводов ВСУ атаковать в направлении населенных пунктов </w:t>
      </w:r>
      <w:proofErr w:type="spellStart"/>
      <w:r w:rsidRPr="0074562E">
        <w:rPr>
          <w:rFonts w:ascii="Times New Roman" w:hAnsi="Times New Roman" w:cs="Times New Roman"/>
          <w:color w:val="000000" w:themeColor="text1"/>
          <w:sz w:val="34"/>
          <w:szCs w:val="34"/>
        </w:rPr>
        <w:t>Стельмаховка</w:t>
      </w:r>
      <w:proofErr w:type="spellEnd"/>
      <w:r w:rsidRPr="0074562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и </w:t>
      </w:r>
      <w:proofErr w:type="spellStart"/>
      <w:r w:rsidRPr="0074562E">
        <w:rPr>
          <w:rFonts w:ascii="Times New Roman" w:hAnsi="Times New Roman" w:cs="Times New Roman"/>
          <w:color w:val="000000" w:themeColor="text1"/>
          <w:sz w:val="34"/>
          <w:szCs w:val="34"/>
        </w:rPr>
        <w:t>Площанка</w:t>
      </w:r>
      <w:proofErr w:type="spellEnd"/>
      <w:r w:rsidRPr="0074562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Луганской Народной Республики.</w:t>
      </w:r>
    </w:p>
    <w:p w:rsidR="0074562E" w:rsidRPr="0074562E" w:rsidRDefault="0074562E" w:rsidP="0074562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4562E">
        <w:rPr>
          <w:rFonts w:ascii="Times New Roman" w:hAnsi="Times New Roman" w:cs="Times New Roman"/>
          <w:color w:val="000000" w:themeColor="text1"/>
          <w:sz w:val="34"/>
          <w:szCs w:val="34"/>
        </w:rPr>
        <w:t>В результате огневого поражения потери противника составили до 70 украинских военнослужащих убитыми и ранеными, одна боевая машина пехоты и три пикапа.</w:t>
      </w:r>
    </w:p>
    <w:p w:rsidR="0074562E" w:rsidRPr="0074562E" w:rsidRDefault="0074562E" w:rsidP="0074562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4562E">
        <w:rPr>
          <w:rFonts w:ascii="Times New Roman" w:hAnsi="Times New Roman" w:cs="Times New Roman"/>
          <w:color w:val="000000" w:themeColor="text1"/>
          <w:sz w:val="34"/>
          <w:szCs w:val="34"/>
        </w:rPr>
        <w:t>На Южно-Донецком направлении отражена контратака подразделений ВСУ в направлении населенного пункта Никольское Донецкой Народной Республики.</w:t>
      </w:r>
    </w:p>
    <w:p w:rsidR="0074562E" w:rsidRPr="0074562E" w:rsidRDefault="0074562E" w:rsidP="0074562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4562E">
        <w:rPr>
          <w:rFonts w:ascii="Times New Roman" w:hAnsi="Times New Roman" w:cs="Times New Roman"/>
          <w:color w:val="000000" w:themeColor="text1"/>
          <w:sz w:val="34"/>
          <w:szCs w:val="34"/>
        </w:rPr>
        <w:t>Российской артиллерией и армейской авиацией уничтожено до 55 боевиков, один танк и две боевые бронированные машины.</w:t>
      </w:r>
    </w:p>
    <w:p w:rsidR="0074562E" w:rsidRPr="0074562E" w:rsidRDefault="0074562E" w:rsidP="0074562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4562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Оперативно-тактической и армейской авиацией, ракетными войсками и артиллерией за сутки поражены два пункта управления ВСУ и иностранных наемников в районах города Николаев и населенного пункта Сухой Ставок Херсонской области, а также 46 артиллерийских </w:t>
      </w:r>
      <w:r w:rsidRPr="0074562E">
        <w:rPr>
          <w:rFonts w:ascii="Times New Roman" w:hAnsi="Times New Roman" w:cs="Times New Roman"/>
          <w:color w:val="000000" w:themeColor="text1"/>
          <w:sz w:val="34"/>
          <w:szCs w:val="34"/>
        </w:rPr>
        <w:lastRenderedPageBreak/>
        <w:t>подразделений на огневых позициях, живая сила и военная техника в 153 районах.</w:t>
      </w:r>
    </w:p>
    <w:p w:rsidR="0074562E" w:rsidRPr="0074562E" w:rsidRDefault="0074562E" w:rsidP="0074562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4562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В районах населенных пунктов Красный Лиман Донецкой Народной Республики, </w:t>
      </w:r>
      <w:proofErr w:type="spellStart"/>
      <w:r w:rsidRPr="0074562E">
        <w:rPr>
          <w:rFonts w:ascii="Times New Roman" w:hAnsi="Times New Roman" w:cs="Times New Roman"/>
          <w:color w:val="000000" w:themeColor="text1"/>
          <w:sz w:val="34"/>
          <w:szCs w:val="34"/>
        </w:rPr>
        <w:t>Новогригоровка</w:t>
      </w:r>
      <w:proofErr w:type="spellEnd"/>
      <w:r w:rsidRPr="0074562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Херсонской области и </w:t>
      </w:r>
      <w:proofErr w:type="spellStart"/>
      <w:r w:rsidRPr="0074562E">
        <w:rPr>
          <w:rFonts w:ascii="Times New Roman" w:hAnsi="Times New Roman" w:cs="Times New Roman"/>
          <w:color w:val="000000" w:themeColor="text1"/>
          <w:sz w:val="34"/>
          <w:szCs w:val="34"/>
        </w:rPr>
        <w:t>Новополтавка</w:t>
      </w:r>
      <w:proofErr w:type="spellEnd"/>
      <w:r w:rsidRPr="0074562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Николаевской области уничтожены три радиолокационные станции контрбатарейной борьбы AN/TPQ-50 производства США.</w:t>
      </w:r>
    </w:p>
    <w:p w:rsidR="0074562E" w:rsidRPr="0074562E" w:rsidRDefault="0074562E" w:rsidP="0074562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4562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В районе населенного пункта </w:t>
      </w:r>
      <w:proofErr w:type="spellStart"/>
      <w:r w:rsidRPr="0074562E">
        <w:rPr>
          <w:rFonts w:ascii="Times New Roman" w:hAnsi="Times New Roman" w:cs="Times New Roman"/>
          <w:color w:val="000000" w:themeColor="text1"/>
          <w:sz w:val="34"/>
          <w:szCs w:val="34"/>
        </w:rPr>
        <w:t>Анновка</w:t>
      </w:r>
      <w:proofErr w:type="spellEnd"/>
      <w:r w:rsidRPr="0074562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Днепропетровской области уничтожено хранилище топлива для военной техники ВСУ.</w:t>
      </w:r>
    </w:p>
    <w:p w:rsidR="0074562E" w:rsidRPr="0074562E" w:rsidRDefault="0074562E" w:rsidP="0074562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4562E">
        <w:rPr>
          <w:rFonts w:ascii="Times New Roman" w:hAnsi="Times New Roman" w:cs="Times New Roman"/>
          <w:color w:val="000000" w:themeColor="text1"/>
          <w:sz w:val="34"/>
          <w:szCs w:val="34"/>
        </w:rPr>
        <w:t>В районе населенного пункта Новоалександровка Николаевской области уничтожен склад артиллерийских боеприпасов ВСУ.</w:t>
      </w:r>
    </w:p>
    <w:p w:rsidR="0074562E" w:rsidRPr="0074562E" w:rsidRDefault="0074562E" w:rsidP="0074562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4562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Истребительной авиацией ВКС России в районе населенного пункта </w:t>
      </w:r>
      <w:proofErr w:type="spellStart"/>
      <w:r w:rsidRPr="0074562E">
        <w:rPr>
          <w:rFonts w:ascii="Times New Roman" w:hAnsi="Times New Roman" w:cs="Times New Roman"/>
          <w:color w:val="000000" w:themeColor="text1"/>
          <w:sz w:val="34"/>
          <w:szCs w:val="34"/>
        </w:rPr>
        <w:t>Маломихайловское</w:t>
      </w:r>
      <w:proofErr w:type="spellEnd"/>
      <w:r w:rsidRPr="0074562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Николаевской области сбит самолет Су-25 воздушных сил Украины.</w:t>
      </w:r>
    </w:p>
    <w:p w:rsidR="0074562E" w:rsidRPr="0074562E" w:rsidRDefault="0074562E" w:rsidP="0074562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4562E">
        <w:rPr>
          <w:rFonts w:ascii="Times New Roman" w:hAnsi="Times New Roman" w:cs="Times New Roman"/>
          <w:color w:val="000000" w:themeColor="text1"/>
          <w:sz w:val="34"/>
          <w:szCs w:val="34"/>
        </w:rPr>
        <w:t>В районе населенного пункта Риздвянка Запорожской области уничтожен в воздухе украинский вертолет Ми-8.</w:t>
      </w:r>
    </w:p>
    <w:p w:rsidR="0074562E" w:rsidRPr="0074562E" w:rsidRDefault="0074562E" w:rsidP="0074562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4562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Средствами противовоздушной обороны за сутки сбиты девять беспилотных летательных аппаратов в районах населенных пунктов </w:t>
      </w:r>
      <w:proofErr w:type="spellStart"/>
      <w:r w:rsidRPr="0074562E">
        <w:rPr>
          <w:rFonts w:ascii="Times New Roman" w:hAnsi="Times New Roman" w:cs="Times New Roman"/>
          <w:color w:val="000000" w:themeColor="text1"/>
          <w:sz w:val="34"/>
          <w:szCs w:val="34"/>
        </w:rPr>
        <w:t>Голиково</w:t>
      </w:r>
      <w:proofErr w:type="spellEnd"/>
      <w:r w:rsidRPr="0074562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</w:t>
      </w:r>
      <w:proofErr w:type="spellStart"/>
      <w:r w:rsidRPr="0074562E">
        <w:rPr>
          <w:rFonts w:ascii="Times New Roman" w:hAnsi="Times New Roman" w:cs="Times New Roman"/>
          <w:color w:val="000000" w:themeColor="text1"/>
          <w:sz w:val="34"/>
          <w:szCs w:val="34"/>
        </w:rPr>
        <w:t>Червонопоповка</w:t>
      </w:r>
      <w:proofErr w:type="spellEnd"/>
      <w:r w:rsidRPr="0074562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Луганской Народной Республики, </w:t>
      </w:r>
      <w:proofErr w:type="spellStart"/>
      <w:r w:rsidRPr="0074562E">
        <w:rPr>
          <w:rFonts w:ascii="Times New Roman" w:hAnsi="Times New Roman" w:cs="Times New Roman"/>
          <w:color w:val="000000" w:themeColor="text1"/>
          <w:sz w:val="34"/>
          <w:szCs w:val="34"/>
        </w:rPr>
        <w:t>Кирилловка</w:t>
      </w:r>
      <w:proofErr w:type="spellEnd"/>
      <w:r w:rsidRPr="0074562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</w:t>
      </w:r>
      <w:proofErr w:type="spellStart"/>
      <w:r w:rsidRPr="0074562E">
        <w:rPr>
          <w:rFonts w:ascii="Times New Roman" w:hAnsi="Times New Roman" w:cs="Times New Roman"/>
          <w:color w:val="000000" w:themeColor="text1"/>
          <w:sz w:val="34"/>
          <w:szCs w:val="34"/>
        </w:rPr>
        <w:t>Егоровка</w:t>
      </w:r>
      <w:proofErr w:type="spellEnd"/>
      <w:r w:rsidRPr="0074562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и Новоандреевка Донецкой Народной Республики, Васильевка Запорожской области, Веселое и Крынки Херсонской области.</w:t>
      </w:r>
    </w:p>
    <w:p w:rsidR="0074562E" w:rsidRPr="0074562E" w:rsidRDefault="0074562E" w:rsidP="0074562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4562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Кроме того, перехвачен 21 реактивный снаряд систем залпового огня HIMARS и «Ольха» в районах населенных пунктов Высокое, </w:t>
      </w:r>
      <w:proofErr w:type="spellStart"/>
      <w:r w:rsidRPr="0074562E">
        <w:rPr>
          <w:rFonts w:ascii="Times New Roman" w:hAnsi="Times New Roman" w:cs="Times New Roman"/>
          <w:color w:val="000000" w:themeColor="text1"/>
          <w:sz w:val="34"/>
          <w:szCs w:val="34"/>
        </w:rPr>
        <w:t>Томарино</w:t>
      </w:r>
      <w:proofErr w:type="spellEnd"/>
      <w:r w:rsidRPr="0074562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Антоновка, Никольское, Новая Каховка Херсонской области, а также три противорадиолокационные ракеты HARM в районах населенных пунктов </w:t>
      </w:r>
      <w:proofErr w:type="spellStart"/>
      <w:r w:rsidRPr="0074562E">
        <w:rPr>
          <w:rFonts w:ascii="Times New Roman" w:hAnsi="Times New Roman" w:cs="Times New Roman"/>
          <w:color w:val="000000" w:themeColor="text1"/>
          <w:sz w:val="34"/>
          <w:szCs w:val="34"/>
        </w:rPr>
        <w:t>Гусельское</w:t>
      </w:r>
      <w:proofErr w:type="spellEnd"/>
      <w:r w:rsidRPr="0074562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Донецкой Народной Республики, Никольское и </w:t>
      </w:r>
      <w:proofErr w:type="spellStart"/>
      <w:r w:rsidRPr="0074562E">
        <w:rPr>
          <w:rFonts w:ascii="Times New Roman" w:hAnsi="Times New Roman" w:cs="Times New Roman"/>
          <w:color w:val="000000" w:themeColor="text1"/>
          <w:sz w:val="34"/>
          <w:szCs w:val="34"/>
        </w:rPr>
        <w:t>Корсунка</w:t>
      </w:r>
      <w:proofErr w:type="spellEnd"/>
      <w:r w:rsidRPr="0074562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Херсонской области.</w:t>
      </w:r>
    </w:p>
    <w:p w:rsidR="003026E4" w:rsidRPr="003026E4" w:rsidRDefault="0074562E" w:rsidP="0074562E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32"/>
          <w:szCs w:val="8"/>
        </w:rPr>
      </w:pPr>
      <w:r w:rsidRPr="0074562E">
        <w:rPr>
          <w:rFonts w:ascii="Times New Roman" w:hAnsi="Times New Roman" w:cs="Times New Roman"/>
          <w:color w:val="000000" w:themeColor="text1"/>
          <w:sz w:val="34"/>
          <w:szCs w:val="34"/>
        </w:rPr>
        <w:t>Всего с начала проведения специальной военной операции уничтожены: 333 самолета, 173 вертолета, 2479 беспилотных летательных аппаратов, 388 зенитных ракетных комплексов, 6491 танк и другие боевые бронированные машины, 885 боевых машин реактивных систем залпового огня, 3564 орудия полевой артиллерии и миномета, а также 7158 единиц специальной военной автомобильной техники</w:t>
      </w:r>
      <w:r w:rsidR="00DC3A9E" w:rsidRPr="00DC3A9E">
        <w:rPr>
          <w:rFonts w:ascii="Times New Roman" w:hAnsi="Times New Roman" w:cs="Times New Roman"/>
          <w:color w:val="000000" w:themeColor="text1"/>
          <w:sz w:val="34"/>
          <w:szCs w:val="34"/>
        </w:rPr>
        <w:t>.</w:t>
      </w:r>
    </w:p>
    <w:p w:rsidR="0074562E" w:rsidRDefault="0074562E" w:rsidP="00137C2C">
      <w:pPr>
        <w:rPr>
          <w:rFonts w:ascii="Times New Roman" w:hAnsi="Times New Roman" w:cs="Times New Roman"/>
          <w:sz w:val="20"/>
          <w:szCs w:val="8"/>
        </w:rPr>
      </w:pPr>
    </w:p>
    <w:p w:rsidR="0074562E" w:rsidRDefault="0074562E" w:rsidP="00137C2C">
      <w:pPr>
        <w:rPr>
          <w:rFonts w:ascii="Times New Roman" w:hAnsi="Times New Roman" w:cs="Times New Roman"/>
          <w:sz w:val="20"/>
          <w:szCs w:val="8"/>
        </w:rPr>
      </w:pPr>
    </w:p>
    <w:p w:rsidR="00137C2C" w:rsidRPr="00DC3A9E" w:rsidRDefault="004F6DB2" w:rsidP="00137C2C">
      <w:pPr>
        <w:rPr>
          <w:rFonts w:ascii="Times New Roman" w:hAnsi="Times New Roman" w:cs="Times New Roman"/>
          <w:sz w:val="20"/>
          <w:szCs w:val="8"/>
        </w:rPr>
      </w:pPr>
      <w:bookmarkStart w:id="0" w:name="_GoBack"/>
      <w:bookmarkEnd w:id="0"/>
      <w:r w:rsidRPr="00DC3A9E">
        <w:rPr>
          <w:rFonts w:ascii="Times New Roman" w:hAnsi="Times New Roman" w:cs="Times New Roman"/>
          <w:noProof/>
          <w:sz w:val="48"/>
          <w:szCs w:val="34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311B21" wp14:editId="26EAA2D9">
                <wp:simplePos x="0" y="0"/>
                <wp:positionH relativeFrom="margin">
                  <wp:align>center</wp:align>
                </wp:positionH>
                <wp:positionV relativeFrom="paragraph">
                  <wp:posOffset>360680</wp:posOffset>
                </wp:positionV>
                <wp:extent cx="7096125" cy="45720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762"/>
                            </w:tblGrid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vAlign w:val="center"/>
                                </w:tcPr>
                                <w:p w:rsidR="004F6DB2" w:rsidRPr="00EE4426" w:rsidRDefault="004F6DB2" w:rsidP="004F6DB2">
                                  <w:pPr>
                                    <w:jc w:val="center"/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По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материалам</w:t>
                                  </w:r>
                                  <w:proofErr w:type="gramEnd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Департамента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информации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массовых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коммуникаций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РФ</w:t>
                                  </w: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F6DB2" w:rsidRDefault="004F6D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311B2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28.4pt;width:558.75pt;height:36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o8SNwIAACMEAAAOAAAAZHJzL2Uyb0RvYy54bWysU82O0zAQviPxDpbvNEnVbrdR09XSpQhp&#10;+ZEWHsBxnMbC8RjbbbLcuO8r8A4cOHDjFbpvxNjpdgvcED5YY8/M55lvPi8u+laRnbBOgi5oNkop&#10;EZpDJfWmoB/er5+dU+I80xVToEVBb4WjF8unTxadycUYGlCVsARBtMs7U9DGe5MnieONaJkbgREa&#10;nTXYlnk82k1SWdYhequScZqeJR3Yyljgwjm8vRqcdBnx61pw/7aunfBEFRRr83G3cS/DniwXLN9Y&#10;ZhrJD2Wwf6iiZVLjo0eoK+YZ2Vr5F1QruQUHtR9xaBOoa8lF7AG7ydI/urlpmBGxFyTHmSNN7v/B&#10;8je7d5bIqqDjbEaJZi0Oaf91/23/ff9z/+P+y/0dGQeWOuNyDL4xGO7759DjtGPHzlwD/+iIhlXD&#10;9EZcWgtdI1iFVWYhMzlJHXBcACm711DhY2zrIQL1tW0DhUgKQXSc1u1xQqL3hOPlLJ2fZeMpJRx9&#10;k+kMJRCfYPlDtrHOvxTQkmAU1KICIjrbXTsfqmH5Q0h4zIGS1VoqFQ92U66UJTuGalnHdUD/LUxp&#10;0hV0PsU6QpaGkB+F1EqPalayLeh5GlZIZ3lg44Wuou2ZVIONlSh9oCcwMnDj+7LHwMBZCdUtEmVh&#10;UC3+MjQasJ8p6VCxBXWftswKStQrjWTPs8kkSDweIjeU2FNPeephmiNUQT0lg7ny8VsMHV3iUGoZ&#10;+Xqs5FArKjHSePg1Qeqn5xj1+LeXvwAAAP//AwBQSwMEFAAGAAgAAAAhAFYMGyzdAAAACAEAAA8A&#10;AABkcnMvZG93bnJldi54bWxMj81OwzAQhO9IvIO1lbgg6qQiP4Q4FSCBuLb0ATbxNoka21HsNunb&#10;sz3BbVazmvmm3C5mEBeafO+sgngdgSDbON3bVsHh5/MpB+EDWo2Ds6TgSh621f1diYV2s93RZR9a&#10;wSHWF6igC2EspPRNRwb92o1k2Tu6yWDgc2qlnnDmcDPITRSl0mBvuaHDkT46ak77s1Fw/J4fk5e5&#10;/gqHbPecvmOf1e6q1MNqeXsFEWgJf89ww2d0qJipdmervRgU8JCgIEmZ/+bGcZaAqFlt8hxkVcr/&#10;A6pfAAAA//8DAFBLAQItABQABgAIAAAAIQC2gziS/gAAAOEBAAATAAAAAAAAAAAAAAAAAAAAAABb&#10;Q29udGVudF9UeXBlc10ueG1sUEsBAi0AFAAGAAgAAAAhADj9If/WAAAAlAEAAAsAAAAAAAAAAAAA&#10;AAAALwEAAF9yZWxzLy5yZWxzUEsBAi0AFAAGAAgAAAAhAJAqjxI3AgAAIwQAAA4AAAAAAAAAAAAA&#10;AAAALgIAAGRycy9lMm9Eb2MueG1sUEsBAi0AFAAGAAgAAAAhAFYMGyzdAAAACAEAAA8AAAAAAAAA&#10;AAAAAAAAkQQAAGRycy9kb3ducmV2LnhtbFBLBQYAAAAABAAEAPMAAACbBQAAAAA=&#10;" stroked="f">
                <v:textbox>
                  <w:txbxContent>
                    <w:tbl>
                      <w:tblPr>
                        <w:tblStyle w:val="a7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762"/>
                      </w:tblGrid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vAlign w:val="center"/>
                          </w:tcPr>
                          <w:p w:rsidR="004F6DB2" w:rsidRPr="00EE4426" w:rsidRDefault="004F6DB2" w:rsidP="004F6DB2">
                            <w:pPr>
                              <w:jc w:val="center"/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По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материалам</w:t>
                            </w:r>
                            <w:proofErr w:type="gramEnd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Департамента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информации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массовых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коммуникаций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РФ</w:t>
                            </w: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</w:tbl>
                    <w:p w:rsidR="004F6DB2" w:rsidRDefault="004F6DB2"/>
                  </w:txbxContent>
                </v:textbox>
                <w10:wrap anchorx="margin"/>
              </v:shape>
            </w:pict>
          </mc:Fallback>
        </mc:AlternateContent>
      </w:r>
    </w:p>
    <w:sectPr w:rsidR="00137C2C" w:rsidRPr="00DC3A9E" w:rsidSect="00DC66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7B4D" w:rsidRDefault="00BD7B4D" w:rsidP="00175717">
      <w:pPr>
        <w:spacing w:after="0" w:line="240" w:lineRule="auto"/>
      </w:pPr>
      <w:r>
        <w:separator/>
      </w:r>
    </w:p>
  </w:endnote>
  <w:endnote w:type="continuationSeparator" w:id="0">
    <w:p w:rsidR="00BD7B4D" w:rsidRDefault="00BD7B4D" w:rsidP="0017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obeda">
    <w:panose1 w:val="02000000000000000000"/>
    <w:charset w:val="CC"/>
    <w:family w:val="auto"/>
    <w:pitch w:val="variable"/>
    <w:sig w:usb0="A000062F" w:usb1="0000406B" w:usb2="00000000" w:usb3="00000000" w:csb0="00000097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7B4D" w:rsidRDefault="00BD7B4D" w:rsidP="00175717">
      <w:pPr>
        <w:spacing w:after="0" w:line="240" w:lineRule="auto"/>
      </w:pPr>
      <w:r>
        <w:separator/>
      </w:r>
    </w:p>
  </w:footnote>
  <w:footnote w:type="continuationSeparator" w:id="0">
    <w:p w:rsidR="00BD7B4D" w:rsidRDefault="00BD7B4D" w:rsidP="00175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BD7B4D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0" o:spid="_x0000_s2050" type="#_x0000_t75" style="position:absolute;margin-left:0;margin-top:0;width:539pt;height:465.1pt;z-index:-251657216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BD7B4D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1" o:spid="_x0000_s2051" type="#_x0000_t75" style="position:absolute;margin-left:0;margin-top:0;width:539pt;height:465.1pt;z-index:-251656192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BD7B4D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59" o:spid="_x0000_s2049" type="#_x0000_t75" style="position:absolute;margin-left:0;margin-top:0;width:539pt;height:465.1pt;z-index:-251658240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AFF"/>
    <w:rsid w:val="0000718C"/>
    <w:rsid w:val="00034C1F"/>
    <w:rsid w:val="00036BA5"/>
    <w:rsid w:val="00073207"/>
    <w:rsid w:val="000A60B4"/>
    <w:rsid w:val="000B3888"/>
    <w:rsid w:val="00102774"/>
    <w:rsid w:val="0010685B"/>
    <w:rsid w:val="00112375"/>
    <w:rsid w:val="00127F0C"/>
    <w:rsid w:val="00137C2C"/>
    <w:rsid w:val="00151B12"/>
    <w:rsid w:val="00152F1E"/>
    <w:rsid w:val="00175717"/>
    <w:rsid w:val="001E09E9"/>
    <w:rsid w:val="001F2695"/>
    <w:rsid w:val="00215F19"/>
    <w:rsid w:val="00241A10"/>
    <w:rsid w:val="00254055"/>
    <w:rsid w:val="002624E1"/>
    <w:rsid w:val="00294B0A"/>
    <w:rsid w:val="002A1C6C"/>
    <w:rsid w:val="002D08E8"/>
    <w:rsid w:val="002D490D"/>
    <w:rsid w:val="002D7FDB"/>
    <w:rsid w:val="002F45F1"/>
    <w:rsid w:val="003026E4"/>
    <w:rsid w:val="00304729"/>
    <w:rsid w:val="003315C4"/>
    <w:rsid w:val="003570AC"/>
    <w:rsid w:val="00361FFF"/>
    <w:rsid w:val="0037077D"/>
    <w:rsid w:val="003C3926"/>
    <w:rsid w:val="004057B0"/>
    <w:rsid w:val="00424C10"/>
    <w:rsid w:val="00444D3F"/>
    <w:rsid w:val="004569AA"/>
    <w:rsid w:val="00463FEC"/>
    <w:rsid w:val="0049374B"/>
    <w:rsid w:val="004B02CB"/>
    <w:rsid w:val="004D76AD"/>
    <w:rsid w:val="004E08C1"/>
    <w:rsid w:val="004F6DB2"/>
    <w:rsid w:val="00500AF2"/>
    <w:rsid w:val="00540C37"/>
    <w:rsid w:val="005455B6"/>
    <w:rsid w:val="00567FC5"/>
    <w:rsid w:val="00576FCC"/>
    <w:rsid w:val="005D5CF3"/>
    <w:rsid w:val="005E6922"/>
    <w:rsid w:val="00600D86"/>
    <w:rsid w:val="006159A4"/>
    <w:rsid w:val="00620EB1"/>
    <w:rsid w:val="0062173B"/>
    <w:rsid w:val="0063208A"/>
    <w:rsid w:val="00644C47"/>
    <w:rsid w:val="006517A6"/>
    <w:rsid w:val="00657B6C"/>
    <w:rsid w:val="0067575A"/>
    <w:rsid w:val="0067679C"/>
    <w:rsid w:val="006A107D"/>
    <w:rsid w:val="006A3EA6"/>
    <w:rsid w:val="006C0ED7"/>
    <w:rsid w:val="006E2AFF"/>
    <w:rsid w:val="0070315B"/>
    <w:rsid w:val="0071521C"/>
    <w:rsid w:val="00716088"/>
    <w:rsid w:val="00727A50"/>
    <w:rsid w:val="00742E40"/>
    <w:rsid w:val="0074562E"/>
    <w:rsid w:val="00754EFE"/>
    <w:rsid w:val="007634DF"/>
    <w:rsid w:val="0076476D"/>
    <w:rsid w:val="0077548E"/>
    <w:rsid w:val="007C4EEE"/>
    <w:rsid w:val="007C5212"/>
    <w:rsid w:val="007D4B8E"/>
    <w:rsid w:val="007E52D5"/>
    <w:rsid w:val="007F11D5"/>
    <w:rsid w:val="007F3B96"/>
    <w:rsid w:val="008150BF"/>
    <w:rsid w:val="0083307E"/>
    <w:rsid w:val="008473F5"/>
    <w:rsid w:val="008768FC"/>
    <w:rsid w:val="00896D00"/>
    <w:rsid w:val="008B1D87"/>
    <w:rsid w:val="008B1E4D"/>
    <w:rsid w:val="008B6501"/>
    <w:rsid w:val="008E6A0A"/>
    <w:rsid w:val="009141A6"/>
    <w:rsid w:val="00917680"/>
    <w:rsid w:val="009341F6"/>
    <w:rsid w:val="009450C8"/>
    <w:rsid w:val="00994034"/>
    <w:rsid w:val="009A337A"/>
    <w:rsid w:val="009D78DA"/>
    <w:rsid w:val="009F7D8D"/>
    <w:rsid w:val="00A90935"/>
    <w:rsid w:val="00AC1EE0"/>
    <w:rsid w:val="00AE2831"/>
    <w:rsid w:val="00B72FC1"/>
    <w:rsid w:val="00BD79C2"/>
    <w:rsid w:val="00BD7B4D"/>
    <w:rsid w:val="00BF15A3"/>
    <w:rsid w:val="00C35FEF"/>
    <w:rsid w:val="00C45D05"/>
    <w:rsid w:val="00CB6AEA"/>
    <w:rsid w:val="00CD2E33"/>
    <w:rsid w:val="00CE5C77"/>
    <w:rsid w:val="00D07A0A"/>
    <w:rsid w:val="00D3039D"/>
    <w:rsid w:val="00D73BA9"/>
    <w:rsid w:val="00D9138B"/>
    <w:rsid w:val="00DA17CD"/>
    <w:rsid w:val="00DC3A9E"/>
    <w:rsid w:val="00DC665A"/>
    <w:rsid w:val="00DF005C"/>
    <w:rsid w:val="00DF02C2"/>
    <w:rsid w:val="00E06ED7"/>
    <w:rsid w:val="00E14333"/>
    <w:rsid w:val="00E16536"/>
    <w:rsid w:val="00E774B2"/>
    <w:rsid w:val="00E96B41"/>
    <w:rsid w:val="00EC3CE2"/>
    <w:rsid w:val="00EC782C"/>
    <w:rsid w:val="00ED3FBE"/>
    <w:rsid w:val="00EE4426"/>
    <w:rsid w:val="00F21FB6"/>
    <w:rsid w:val="00F350B8"/>
    <w:rsid w:val="00F47951"/>
    <w:rsid w:val="00F674CC"/>
    <w:rsid w:val="00F716BE"/>
    <w:rsid w:val="00FD4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7DE3C4D0-1F9D-4CF3-BBAD-BEAB9CDB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76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76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17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1768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138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138B"/>
    <w:rPr>
      <w:rFonts w:ascii="Calibri" w:hAnsi="Calibri" w:cs="Calibri"/>
      <w:sz w:val="18"/>
      <w:szCs w:val="18"/>
    </w:rPr>
  </w:style>
  <w:style w:type="table" w:styleId="a7">
    <w:name w:val="Table Grid"/>
    <w:basedOn w:val="a1"/>
    <w:uiPriority w:val="39"/>
    <w:rsid w:val="00CE5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5717"/>
  </w:style>
  <w:style w:type="paragraph" w:styleId="aa">
    <w:name w:val="footer"/>
    <w:basedOn w:val="a"/>
    <w:link w:val="ab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5717"/>
  </w:style>
  <w:style w:type="paragraph" w:styleId="ac">
    <w:name w:val="List Paragraph"/>
    <w:basedOn w:val="a"/>
    <w:uiPriority w:val="34"/>
    <w:qFormat/>
    <w:rsid w:val="00644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84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</Pages>
  <Words>529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9</cp:revision>
  <cp:lastPrinted>2022-10-18T11:10:00Z</cp:lastPrinted>
  <dcterms:created xsi:type="dcterms:W3CDTF">2022-11-08T11:21:00Z</dcterms:created>
  <dcterms:modified xsi:type="dcterms:W3CDTF">2022-11-10T14:56:00Z</dcterms:modified>
</cp:coreProperties>
</file>