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B76A0B" w:rsidP="00FF4643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FF4643" w:rsidRPr="00FF4643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F4643"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FF4643"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>3</w:t>
            </w:r>
            <w:r w:rsidR="00742E40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FF4643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B76A0B">
              <w:rPr>
                <w:rFonts w:ascii="Impact" w:hAnsi="Impact"/>
                <w:i/>
                <w:color w:val="BC2414"/>
                <w:sz w:val="36"/>
              </w:rPr>
              <w:t>6</w:t>
            </w:r>
            <w:r w:rsidR="00FF4643" w:rsidRPr="00FF4643">
              <w:rPr>
                <w:rFonts w:ascii="Impact" w:hAnsi="Impact"/>
                <w:i/>
                <w:color w:val="BC2414"/>
                <w:sz w:val="36"/>
              </w:rPr>
              <w:t>3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443CB1" w:rsidRDefault="00644C47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две ротные тактические группы ВСУ предпринимали безуспешные попытки атаковать подразделения российских войск в направлении населенного пункта Куземовка Луганской народной республики.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нанесенного огневого поражения подразделения противника были остановлены и отброшены к исходному рубежу.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120 украинских военнослужащих, шесть танков, пять боевых машин пехоты, три бронетранспортера и пять автомобилей.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в результате активных действий подразделений российских войск отражена атака двух мотопехотных рот ВСУ, усиленных иностранными наемниками, в направлении населенного пункта </w:t>
      </w:r>
      <w:proofErr w:type="spellStart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Потери противника за сутки на данном направлении составили до 90 украинских военнослужащих и боевиков убитыми и ранеными, пять боевых бронированных машин и шесть пикапов.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активными действиями российских войск и огнем артиллерии пресечена попытка мотопехотной роты ВСУ атаковать в направлении населенного пункта Новоселка Донецкой народной республики.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80 украинских военнослужащих, один танк, две боевые машины пехоты, два бронетранспортера и три автомобиля.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за сутки поражены три пункта управления ВСУ в районах населенных пунктов Купянск Харьковской области, </w:t>
      </w:r>
      <w:proofErr w:type="spellStart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и </w:t>
      </w:r>
      <w:proofErr w:type="spellStart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Чернобаевка</w:t>
      </w:r>
      <w:proofErr w:type="spellEnd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области, а также 54 артиллерийских подразделения на огневых позициях, живая сила и военная техника в 174-х районах.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районах населенных пунктов Зеленый Гай Харьковской области и Александро-Калиново Донецкой Народной Республики уничтожены две </w:t>
      </w: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радиолокационные станции контрбатарейной борьбы производства США AN/TPQ-50.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Вольнянск Запорожской области уничтожен радиолокатор украинского зенитного ракетного комплекса С-300.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Львово</w:t>
      </w:r>
      <w:proofErr w:type="spellEnd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 уничтожен склад вооружения и военной техники ВСУ.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города Харьков уничтожено хранилище топлива для военной техники ВСУ.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ходе контрбатарейной борьбы российской артиллерией подавлены две батареи реактивных систем залпового огня HIMARS и «Ольха» в районах населенных пунктов </w:t>
      </w:r>
      <w:proofErr w:type="spellStart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Кирпотино</w:t>
      </w:r>
      <w:proofErr w:type="spellEnd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 и </w:t>
      </w:r>
      <w:proofErr w:type="spellStart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Борозенское</w:t>
      </w:r>
      <w:proofErr w:type="spellEnd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уничтожены шесть беспилотных летательных аппаратов в районах населенных пунктов </w:t>
      </w:r>
      <w:proofErr w:type="spellStart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Краснореченское</w:t>
      </w:r>
      <w:proofErr w:type="spellEnd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Песчаное, Золотое Луганской Народной Республики, </w:t>
      </w:r>
      <w:proofErr w:type="spellStart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Валерьяновка</w:t>
      </w:r>
      <w:proofErr w:type="spellEnd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Евгеновка</w:t>
      </w:r>
      <w:proofErr w:type="spellEnd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и </w:t>
      </w:r>
      <w:proofErr w:type="spellStart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Бурчак</w:t>
      </w:r>
      <w:proofErr w:type="spellEnd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области.</w:t>
      </w:r>
    </w:p>
    <w:p w:rsidR="00FF4643" w:rsidRPr="00443CB1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перехвачено три реактивных снаряда системы залпового огня HIMARS в районе населенного пункта </w:t>
      </w:r>
      <w:proofErr w:type="spellStart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Меловатка</w:t>
      </w:r>
      <w:proofErr w:type="spellEnd"/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B76A0B" w:rsidRPr="00573D33" w:rsidRDefault="00FF4643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333 самолета, 176 вертолетов, 2504 беспилотных летательных аппарата, 388 зенитных ракетных комплексов, 6593 танка и других боевых бронированных машин, 891 боевая машина реактивных систем залпового огня, 3577 орудий полевой артиллерии и минометов, а также 7216 единиц специальной военной автомобильной техники.</w:t>
      </w:r>
    </w:p>
    <w:p w:rsidR="00B76A0B" w:rsidRPr="00573D33" w:rsidRDefault="00B76A0B" w:rsidP="00137C2C">
      <w:pPr>
        <w:rPr>
          <w:rFonts w:ascii="Times New Roman" w:hAnsi="Times New Roman" w:cs="Times New Roman"/>
          <w:sz w:val="18"/>
          <w:szCs w:val="8"/>
        </w:rPr>
      </w:pPr>
    </w:p>
    <w:p w:rsidR="00B76A0B" w:rsidRDefault="00B76A0B" w:rsidP="00137C2C">
      <w:pPr>
        <w:rPr>
          <w:rFonts w:ascii="Times New Roman" w:hAnsi="Times New Roman" w:cs="Times New Roman"/>
          <w:sz w:val="16"/>
          <w:szCs w:val="8"/>
        </w:rPr>
      </w:pPr>
    </w:p>
    <w:p w:rsidR="00FF4643" w:rsidRDefault="00FF4643" w:rsidP="00137C2C">
      <w:pPr>
        <w:rPr>
          <w:rFonts w:ascii="Times New Roman" w:hAnsi="Times New Roman" w:cs="Times New Roman"/>
          <w:sz w:val="16"/>
          <w:szCs w:val="8"/>
        </w:rPr>
      </w:pPr>
    </w:p>
    <w:p w:rsidR="00FF4643" w:rsidRDefault="00FF4643" w:rsidP="00137C2C">
      <w:pPr>
        <w:rPr>
          <w:rFonts w:ascii="Times New Roman" w:hAnsi="Times New Roman" w:cs="Times New Roman"/>
          <w:sz w:val="16"/>
          <w:szCs w:val="8"/>
        </w:rPr>
      </w:pPr>
    </w:p>
    <w:p w:rsidR="00FF4643" w:rsidRDefault="00FF4643" w:rsidP="00137C2C">
      <w:pPr>
        <w:rPr>
          <w:rFonts w:ascii="Times New Roman" w:hAnsi="Times New Roman" w:cs="Times New Roman"/>
          <w:sz w:val="16"/>
          <w:szCs w:val="8"/>
        </w:rPr>
      </w:pPr>
    </w:p>
    <w:p w:rsidR="00FF4643" w:rsidRDefault="00FF4643" w:rsidP="00137C2C">
      <w:pPr>
        <w:rPr>
          <w:rFonts w:ascii="Times New Roman" w:hAnsi="Times New Roman" w:cs="Times New Roman"/>
          <w:sz w:val="16"/>
          <w:szCs w:val="8"/>
        </w:rPr>
      </w:pPr>
    </w:p>
    <w:p w:rsidR="00FF4643" w:rsidRDefault="00FF4643" w:rsidP="00137C2C">
      <w:pPr>
        <w:rPr>
          <w:rFonts w:ascii="Times New Roman" w:hAnsi="Times New Roman" w:cs="Times New Roman"/>
          <w:sz w:val="16"/>
          <w:szCs w:val="8"/>
        </w:rPr>
      </w:pPr>
    </w:p>
    <w:p w:rsidR="00FF4643" w:rsidRPr="00A02C1D" w:rsidRDefault="00FF4643" w:rsidP="00137C2C">
      <w:pPr>
        <w:rPr>
          <w:rFonts w:ascii="Times New Roman" w:hAnsi="Times New Roman" w:cs="Times New Roman"/>
          <w:sz w:val="24"/>
          <w:szCs w:val="8"/>
        </w:rPr>
      </w:pPr>
      <w:bookmarkStart w:id="0" w:name="_GoBack"/>
      <w:bookmarkEnd w:id="0"/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D5" w:rsidRDefault="007E52D5" w:rsidP="00175717">
      <w:pPr>
        <w:spacing w:after="0" w:line="240" w:lineRule="auto"/>
      </w:pPr>
      <w:r>
        <w:separator/>
      </w:r>
    </w:p>
  </w:endnote>
  <w:end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D5" w:rsidRDefault="007E52D5" w:rsidP="00175717">
      <w:pPr>
        <w:spacing w:after="0" w:line="240" w:lineRule="auto"/>
      </w:pPr>
      <w:r>
        <w:separator/>
      </w:r>
    </w:p>
  </w:footnote>
  <w:foot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02C1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02C1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02C1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C3926"/>
    <w:rsid w:val="004057B0"/>
    <w:rsid w:val="00424C10"/>
    <w:rsid w:val="00443CB1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C4EEE"/>
    <w:rsid w:val="007C5212"/>
    <w:rsid w:val="007D1F17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72FC1"/>
    <w:rsid w:val="00B76A0B"/>
    <w:rsid w:val="00BD79C2"/>
    <w:rsid w:val="00BF15A3"/>
    <w:rsid w:val="00C226B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74B2"/>
    <w:rsid w:val="00E96B41"/>
    <w:rsid w:val="00EC3CE2"/>
    <w:rsid w:val="00EC782C"/>
    <w:rsid w:val="00ED3FBE"/>
    <w:rsid w:val="00EE4426"/>
    <w:rsid w:val="00F21FB6"/>
    <w:rsid w:val="00F350B8"/>
    <w:rsid w:val="00F47951"/>
    <w:rsid w:val="00F674CC"/>
    <w:rsid w:val="00F716BE"/>
    <w:rsid w:val="00FD4717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8</cp:revision>
  <cp:lastPrinted>2022-10-18T11:10:00Z</cp:lastPrinted>
  <dcterms:created xsi:type="dcterms:W3CDTF">2022-11-11T12:13:00Z</dcterms:created>
  <dcterms:modified xsi:type="dcterms:W3CDTF">2022-11-14T13:25:00Z</dcterms:modified>
</cp:coreProperties>
</file>