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A652FE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A652FE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A652FE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A652FE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131C8A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4C0AE9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4C0AE9">
              <w:rPr>
                <w:rFonts w:ascii="Impact" w:hAnsi="Impact"/>
                <w:i/>
                <w:color w:val="BC2414"/>
                <w:sz w:val="36"/>
              </w:rPr>
              <w:t>4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A652FE" w:rsidRDefault="00644C47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Вооруженные Силы Российской Федерации продолжают специальн</w:t>
      </w:r>
      <w:r w:rsidR="00500AF2"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военн</w:t>
      </w:r>
      <w:r w:rsidR="00500AF2"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операци</w:t>
      </w:r>
      <w:r w:rsidR="00500AF2"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ю</w:t>
      </w: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На Донецком направлении российские войска ведут успешные наступательные действия в районе города Артемовск Донецкой Народной Республики. В результате огневого поражения и действий российских войск за сутки на данном направлении уничтожено более 50 украинских военнослужащих и шесть боевых бронированных машин ВСУ.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Южно-Донецком направлении ВСУ предпринимали попытки прорыва в населенный пункт Павловка Донецкой Народной Республики. В результате активных действий российских войск подразделение противника было вытеснено на минное поле и уничтожено огнем артиллерии. 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Безуспешно закончились атаки ВСУ в направлении населенного пункта Шевченко Донецкой Народной Республики. Ударами штурмовой авиации и огнем артиллерии противник со значительными потерями отброшен на исходные позиции. Потери противника за сутки на данном направлении составили до 40 украинских военнослужащих убитыми, одна боевая машина пехоты и три пикапа.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На Купянском направлении ударами армейской авиации, огнем артиллерии, танков и тяжелых огнеметных систем по позициям ВСУ в районе населенного пункта Новоселовское сорвана попытка противника атаковать в направлении населенного пункта Куземовка Луганской Народной Республики. В результате огневого поражения по сосредоточению живой силы и военной техники ВСУ в районе населенного пункта Кисловка пресечена попытка атаковать позиции российских войск в районе населенного пункта Ягодное Харьковской области. Уничтожено более 60 украинских военнослужащих, два пикапа и два автомобиля.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Красно-Лиманском направлении противник силами двух ротных тактических групп безуспешно пытался атаковать позиции российских войск в направлении населенных пунктов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Площанка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Червонопоповка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Житловка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Республики. В результате ударов российской артиллерии атака отражена, противник отброшен к исходному рубежу. Нанесением огневого поражения в районе Серебрянского Лесничества и решительными действиями российских войск сорваны атаки двух штурмовых групп ВСУ в направлении населенного пункта Кременная Луганской Народной Республики. Кроме того, в районе населенного пункта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Червоная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Диброва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 уничтожены три </w:t>
      </w: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lastRenderedPageBreak/>
        <w:t>диверсионно-разведывательные группы ВСУ. Потери противника за сутки на данном направлении составили более 80 украинских военнослужащих убитыми и ранеными, один танк, боевая машина пехоты и бронеавтомобиль.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Оперативно-тактической и армейской авиацией, ракетными войсками и артиллерией за сутки нанесено поражение 69 артиллерийским подразделениям ВСУ на огневых позициях, живой силе и военной технике в 187 районах.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районе населенного пункта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Диброва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поражен пункт временной дислокации украинского националистического формирования. В районах населенных пунктов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Григоровка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Марково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уничтожены две противорадиолокационные станции контрбатарейной борьбы производства США AN/TPQ-37. В районе населенного пункта Новоалександровка Запорожской области уничтожен склад боеприпасов и ракетно-артиллерийского вооружения ВСУ. В районе населенного пункта Шевченково Харьковской области уничтожена нефтебаза, с которой осуществлялось снабжение топливом военной техники группировки ВСУ на Купянском направлении.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Истребительной авиацией ВКС России в районе населенного пункта Красноармейск Донецкой Народной Республики сбит самолет Су-25 воздушных сил Украины.</w:t>
      </w:r>
    </w:p>
    <w:p w:rsidR="00A652FE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Средствами противовоздушной обороны за сутки сбито девять украинских беспилотных летательных аппаратов в районах населенных пунктов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Житловка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Краснореченское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Гончаровка Луганской Народной Республики,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Старомайорское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Кирилловка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Никольское, Новотроицкое, Благовещенка Донецкой Народной Республики и Ягодное Харьковской области. Кроме того, перехвачено пять реактивных снарядов систем залпового огня HIMARS и «Ураган» в районах населенных пунктов </w:t>
      </w:r>
      <w:proofErr w:type="spellStart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Краснореченское</w:t>
      </w:r>
      <w:proofErr w:type="spellEnd"/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Республики, Долина и Сладкая Балка Запорожской области. В районах населенных пунктов Скадовск Херсонской области и Украинка Запорожской области сбиты в воздухе две американские противорадиолокационные ракеты HARM.</w:t>
      </w:r>
    </w:p>
    <w:p w:rsidR="00B76A0B" w:rsidRPr="00A652FE" w:rsidRDefault="00A652FE" w:rsidP="00A652F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A652FE">
        <w:rPr>
          <w:rFonts w:ascii="Times New Roman" w:hAnsi="Times New Roman" w:cs="Times New Roman"/>
          <w:color w:val="000000" w:themeColor="text1"/>
          <w:sz w:val="33"/>
          <w:szCs w:val="33"/>
        </w:rPr>
        <w:t>Всего с начала проведения специальной военной операции уничтожены: 337 самолетов, 178 вертолетов, 2618 беспилотных летательных аппаратов, 391 зенитный ракетный комплекс, 6983 танка и другие боевые бронированные машины, 909 боевых машин реактивных систем залпового огня, 3653 орудия полевой артиллерии и миномета, а также 7463 единицы специальной военной автомобильной техники.</w:t>
      </w:r>
    </w:p>
    <w:p w:rsidR="00131C8A" w:rsidRPr="00A90025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846" w:rsidRDefault="001C1846" w:rsidP="00175717">
      <w:pPr>
        <w:spacing w:after="0" w:line="240" w:lineRule="auto"/>
      </w:pPr>
      <w:r>
        <w:separator/>
      </w:r>
    </w:p>
  </w:endnote>
  <w:endnote w:type="continuationSeparator" w:id="0">
    <w:p w:rsidR="001C1846" w:rsidRDefault="001C1846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846" w:rsidRDefault="001C1846" w:rsidP="00175717">
      <w:pPr>
        <w:spacing w:after="0" w:line="240" w:lineRule="auto"/>
      </w:pPr>
      <w:r>
        <w:separator/>
      </w:r>
    </w:p>
  </w:footnote>
  <w:footnote w:type="continuationSeparator" w:id="0">
    <w:p w:rsidR="001C1846" w:rsidRDefault="001C1846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C184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C184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C184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C01BC"/>
    <w:rsid w:val="001C1846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C0AE9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cp:lastPrinted>2022-10-18T11:10:00Z</cp:lastPrinted>
  <dcterms:created xsi:type="dcterms:W3CDTF">2022-11-29T13:23:00Z</dcterms:created>
  <dcterms:modified xsi:type="dcterms:W3CDTF">2022-12-09T13:45:00Z</dcterms:modified>
</cp:coreProperties>
</file>