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1B6C44" w:rsidP="005607BE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5607BE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 w:rsidR="00ED4689"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907C39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5607BE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5410C7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5607BE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5410C7">
              <w:rPr>
                <w:rFonts w:ascii="Impact" w:hAnsi="Impact"/>
                <w:i/>
                <w:color w:val="BC2414"/>
                <w:sz w:val="36"/>
              </w:rPr>
              <w:t>9</w:t>
            </w:r>
            <w:r w:rsidR="005607BE">
              <w:rPr>
                <w:rFonts w:ascii="Impact" w:hAnsi="Impact"/>
                <w:i/>
                <w:color w:val="BC2414"/>
                <w:sz w:val="36"/>
              </w:rPr>
              <w:t>3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E957C7" w:rsidRDefault="00644C47" w:rsidP="00E957C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5607BE" w:rsidRPr="005607BE" w:rsidRDefault="005607BE" w:rsidP="005607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607BE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российской артиллерией нанесено огневое поражение по вскрытым местам скопления и позициям ВСУ, а также иностранных наемников. Уничтожено более 40 украинских военнослужащих и боевиков, две боевые бронированные машины и четыре автомобиля.</w:t>
      </w:r>
    </w:p>
    <w:p w:rsidR="005607BE" w:rsidRPr="005607BE" w:rsidRDefault="005607BE" w:rsidP="005607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607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огнем артиллерии и тяжелых огнеметных систем пресечены контратаки трех штурмовых групп ВСУ из районов населенных пунктов Терны и </w:t>
      </w:r>
      <w:proofErr w:type="spellStart"/>
      <w:r w:rsidRPr="005607BE">
        <w:rPr>
          <w:rFonts w:ascii="Times New Roman" w:hAnsi="Times New Roman" w:cs="Times New Roman"/>
          <w:color w:val="000000" w:themeColor="text1"/>
          <w:sz w:val="34"/>
          <w:szCs w:val="34"/>
        </w:rPr>
        <w:t>Ямполовка</w:t>
      </w:r>
      <w:proofErr w:type="spellEnd"/>
      <w:r w:rsidRPr="005607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 Потери противника составили более 50 украинских военнослужащих убитыми и ранеными, две боевые машины пехоты, бронеавтомобиль и три пикапа.</w:t>
      </w:r>
    </w:p>
    <w:p w:rsidR="005607BE" w:rsidRPr="005607BE" w:rsidRDefault="005607BE" w:rsidP="005607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607BE">
        <w:rPr>
          <w:rFonts w:ascii="Times New Roman" w:hAnsi="Times New Roman" w:cs="Times New Roman"/>
          <w:color w:val="000000" w:themeColor="text1"/>
          <w:sz w:val="34"/>
          <w:szCs w:val="34"/>
        </w:rPr>
        <w:t>На Донецком направлении, продолжая наступательные действия, российские войска в течение суток отразили три контратаки противника. В результате огневого поражения уничтожено более 30 украинских военнослужащих, четыре боевые бронированные машины и три пикапа.</w:t>
      </w:r>
    </w:p>
    <w:p w:rsidR="005607BE" w:rsidRPr="005607BE" w:rsidRDefault="005607BE" w:rsidP="005607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607BE">
        <w:rPr>
          <w:rFonts w:ascii="Times New Roman" w:hAnsi="Times New Roman" w:cs="Times New Roman"/>
          <w:color w:val="000000" w:themeColor="text1"/>
          <w:sz w:val="34"/>
          <w:szCs w:val="34"/>
        </w:rPr>
        <w:t>На Южно-Донецком направлении в результате комплексного огневого поражения сорвана попытка выдвижения из исходного района для контратаки мотопехотной роты ВСУ в направлении населенного пункта Павловка Донецкой Народной Республики. Потери противника составили до 50 украинских военнослужащих убитыми и ранеными, три боевые бронированные машины и три пикапа.</w:t>
      </w:r>
    </w:p>
    <w:p w:rsidR="005607BE" w:rsidRPr="005607BE" w:rsidRDefault="005607BE" w:rsidP="005607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607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авиацией, ракетными войсками и артиллерией поражены семь пунктов управления в районах населенных пунктов Кисловка, Крахмальное, Берестовое, </w:t>
      </w:r>
      <w:proofErr w:type="spellStart"/>
      <w:r w:rsidRPr="005607BE">
        <w:rPr>
          <w:rFonts w:ascii="Times New Roman" w:hAnsi="Times New Roman" w:cs="Times New Roman"/>
          <w:color w:val="000000" w:themeColor="text1"/>
          <w:sz w:val="34"/>
          <w:szCs w:val="34"/>
        </w:rPr>
        <w:t>Моначиновка</w:t>
      </w:r>
      <w:proofErr w:type="spellEnd"/>
      <w:r w:rsidRPr="005607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области, Георгиевка, Водяное Донецкой Народной Республики и Желтая Круча Запорожской области. Кроме того, нанесено поражение 86 артиллерийским подразделениям на огневых позициях, а также живой силе и военной технике в 172 районах.</w:t>
      </w:r>
    </w:p>
    <w:p w:rsidR="005607BE" w:rsidRPr="005607BE" w:rsidRDefault="005607BE" w:rsidP="005607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607BE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Константиновка Донецкой Народной Республики уничтожен склад боеприпасов ВСУ.</w:t>
      </w:r>
    </w:p>
    <w:p w:rsidR="005607BE" w:rsidRPr="005607BE" w:rsidRDefault="005607BE" w:rsidP="005607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607BE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В районе населенного пункта Красный Лиман Донецкой Народной Республики в результате удара ВКС России уничтожена батарея реактивных систем залпового огня ВСУ.</w:t>
      </w:r>
    </w:p>
    <w:p w:rsidR="005607BE" w:rsidRPr="005607BE" w:rsidRDefault="005607BE" w:rsidP="005607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607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сбиты два беспилотных летательных аппарата в районах населенных пунктов </w:t>
      </w:r>
      <w:proofErr w:type="spellStart"/>
      <w:r w:rsidRPr="005607BE">
        <w:rPr>
          <w:rFonts w:ascii="Times New Roman" w:hAnsi="Times New Roman" w:cs="Times New Roman"/>
          <w:color w:val="000000" w:themeColor="text1"/>
          <w:sz w:val="34"/>
          <w:szCs w:val="34"/>
        </w:rPr>
        <w:t>Житловка</w:t>
      </w:r>
      <w:proofErr w:type="spellEnd"/>
      <w:r w:rsidRPr="005607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Кременная Луганской Народной Республики. Кроме того, перехвачены два реактивных снаряда системы залпового огня HIMARS в районе населенного пункта Первомайск Луганской Народной Республики и противорадиолокационная ракета HARM в районе населенного пункта </w:t>
      </w:r>
      <w:proofErr w:type="spellStart"/>
      <w:r w:rsidRPr="005607BE">
        <w:rPr>
          <w:rFonts w:ascii="Times New Roman" w:hAnsi="Times New Roman" w:cs="Times New Roman"/>
          <w:color w:val="000000" w:themeColor="text1"/>
          <w:sz w:val="34"/>
          <w:szCs w:val="34"/>
        </w:rPr>
        <w:t>Макаровка</w:t>
      </w:r>
      <w:proofErr w:type="spellEnd"/>
      <w:r w:rsidRPr="005607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области.</w:t>
      </w:r>
    </w:p>
    <w:p w:rsidR="00131C8A" w:rsidRDefault="005607BE" w:rsidP="005607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607BE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уничтожено: 343 самолета, 183 вертолета, 2655 беспилотных летательных аппаратов, 396 зенитных ракетных комплексов, 7087 танков и других боевых бронированных машин, 930 боевых машин реактивных систем залпового огня, 3684 орудия полевой артиллерии и миномета, а также 7582 единицы специальной военной автомобильной техники.</w:t>
      </w:r>
    </w:p>
    <w:p w:rsidR="00F300F7" w:rsidRPr="001B6C44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6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56"/>
          <w:szCs w:val="34"/>
        </w:rPr>
      </w:pPr>
    </w:p>
    <w:p w:rsidR="00907C39" w:rsidRDefault="00907C39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56"/>
          <w:szCs w:val="34"/>
        </w:rPr>
      </w:pPr>
    </w:p>
    <w:p w:rsidR="00907C39" w:rsidRDefault="00907C39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56"/>
          <w:szCs w:val="34"/>
        </w:rPr>
      </w:pPr>
    </w:p>
    <w:p w:rsidR="00907C39" w:rsidRPr="00907C39" w:rsidRDefault="00907C39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72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bookmarkStart w:id="0" w:name="_GoBack"/>
      <w:bookmarkEnd w:id="0"/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5410C7" w:rsidRDefault="005410C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5410C7" w:rsidRDefault="005410C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5410C7" w:rsidRDefault="005410C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P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48"/>
          <w:szCs w:val="34"/>
        </w:rPr>
      </w:pPr>
    </w:p>
    <w:p w:rsidR="00E957C7" w:rsidRPr="00E957C7" w:rsidRDefault="00E957C7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96"/>
          <w:szCs w:val="34"/>
        </w:rPr>
      </w:pPr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A10" w:rsidRDefault="00AB0A10" w:rsidP="00175717">
      <w:pPr>
        <w:spacing w:after="0" w:line="240" w:lineRule="auto"/>
      </w:pPr>
      <w:r>
        <w:separator/>
      </w:r>
    </w:p>
  </w:endnote>
  <w:end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A10" w:rsidRDefault="00AB0A10" w:rsidP="00175717">
      <w:pPr>
        <w:spacing w:after="0" w:line="240" w:lineRule="auto"/>
      </w:pPr>
      <w:r>
        <w:separator/>
      </w:r>
    </w:p>
  </w:footnote>
  <w:foot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5607BE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5607BE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5607BE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25C4B"/>
    <w:rsid w:val="00033811"/>
    <w:rsid w:val="00034C1F"/>
    <w:rsid w:val="00036BA5"/>
    <w:rsid w:val="00045568"/>
    <w:rsid w:val="00073207"/>
    <w:rsid w:val="000A60B4"/>
    <w:rsid w:val="000B3888"/>
    <w:rsid w:val="000C27B6"/>
    <w:rsid w:val="000D20B0"/>
    <w:rsid w:val="00102774"/>
    <w:rsid w:val="0010685B"/>
    <w:rsid w:val="00112375"/>
    <w:rsid w:val="00127F0C"/>
    <w:rsid w:val="00131C8A"/>
    <w:rsid w:val="00137C2C"/>
    <w:rsid w:val="00151B12"/>
    <w:rsid w:val="00152F1E"/>
    <w:rsid w:val="00157C7D"/>
    <w:rsid w:val="00175717"/>
    <w:rsid w:val="001916B0"/>
    <w:rsid w:val="00192139"/>
    <w:rsid w:val="001B6C44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10C7"/>
    <w:rsid w:val="005451F3"/>
    <w:rsid w:val="005455B6"/>
    <w:rsid w:val="005607BE"/>
    <w:rsid w:val="00566EA5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35893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A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07C39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2FE"/>
    <w:rsid w:val="00A6564B"/>
    <w:rsid w:val="00A90025"/>
    <w:rsid w:val="00A90935"/>
    <w:rsid w:val="00AB0A10"/>
    <w:rsid w:val="00AC1EE0"/>
    <w:rsid w:val="00AE2831"/>
    <w:rsid w:val="00AF2315"/>
    <w:rsid w:val="00B47B5C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1852"/>
    <w:rsid w:val="00D07A0A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72F96"/>
    <w:rsid w:val="00E774B2"/>
    <w:rsid w:val="00E85378"/>
    <w:rsid w:val="00E957C7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00F7"/>
    <w:rsid w:val="00F31735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20</cp:revision>
  <cp:lastPrinted>2022-10-18T11:10:00Z</cp:lastPrinted>
  <dcterms:created xsi:type="dcterms:W3CDTF">2022-11-29T13:23:00Z</dcterms:created>
  <dcterms:modified xsi:type="dcterms:W3CDTF">2022-12-14T00:41:00Z</dcterms:modified>
</cp:coreProperties>
</file>